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11080114工程水电及暖通</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11080114工程水电及暖通</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分包，项目总承包单位为重庆交旅建设工程有限公司（本次专业分包比选的发包单位）。项目已具备比选条件，现对该专业分包分包进行竞争性比选。</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spacing w:afterLines="0"/>
        <w:ind w:firstLine="56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甘肃省兰州市</w:t>
      </w:r>
    </w:p>
    <w:p>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11080114工程以建设单位提供的招标文件、设计图纸、工程量清单等所有资料表述的工程岗内容及相关文字说明为准。</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rPr>
        <w:t>2.3 计划工</w:t>
      </w:r>
      <w:r>
        <w:rPr>
          <w:rFonts w:hint="eastAsia" w:ascii="仿宋" w:hAnsi="仿宋" w:eastAsia="仿宋" w:cs="仿宋"/>
          <w:kern w:val="2"/>
          <w:sz w:val="28"/>
          <w:szCs w:val="32"/>
          <w:highlight w:val="none"/>
        </w:rPr>
        <w:t>期：</w:t>
      </w:r>
      <w:r>
        <w:rPr>
          <w:rFonts w:hint="eastAsia" w:ascii="仿宋" w:hAnsi="仿宋" w:eastAsia="仿宋" w:cs="仿宋"/>
          <w:kern w:val="2"/>
          <w:sz w:val="28"/>
          <w:szCs w:val="32"/>
          <w:highlight w:val="none"/>
          <w:lang w:val="en-US" w:eastAsia="zh-CN"/>
        </w:rPr>
        <w:t>75日历天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24个月。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11080114</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水电及暖通</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3.1.3 须具备建设行政主管部门颁发的</w:t>
      </w:r>
      <w:r>
        <w:rPr>
          <w:rFonts w:hint="eastAsia" w:ascii="仿宋" w:hAnsi="仿宋" w:eastAsia="仿宋" w:cs="仿宋"/>
          <w:kern w:val="2"/>
          <w:sz w:val="28"/>
          <w:szCs w:val="32"/>
          <w:highlight w:val="none"/>
          <w:lang w:eastAsia="zh-CN"/>
        </w:rPr>
        <w:t>建筑机电安装工程专业承包叁级及以上资质</w:t>
      </w:r>
      <w:r>
        <w:rPr>
          <w:rFonts w:hint="eastAsia" w:ascii="仿宋" w:hAnsi="仿宋" w:eastAsia="仿宋" w:cs="仿宋"/>
          <w:kern w:val="2"/>
          <w:sz w:val="28"/>
          <w:szCs w:val="32"/>
          <w:highlight w:val="none"/>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highlight w:val="none"/>
        </w:rPr>
        <w:t>3.1.4 在“信用中国”</w:t>
      </w:r>
      <w:r>
        <w:rPr>
          <w:rFonts w:hint="eastAsia" w:ascii="仿宋" w:hAnsi="仿宋" w:eastAsia="仿宋" w:cs="仿宋"/>
          <w:kern w:val="2"/>
          <w:sz w:val="28"/>
          <w:szCs w:val="32"/>
        </w:rPr>
        <w:t>网站(www.creditchina.gov.cn)中：未被列入失信被执行人、重大税收违法案件当事人名单、安全生产领域失信生产经营单位名单、严重拖欠农民工工资失信主体名单。</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凡邀请人工程类合作商资源库中有意参加竞争性比选的单位，请于</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4</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29</w:t>
      </w:r>
      <w:r>
        <w:rPr>
          <w:rFonts w:hint="eastAsia" w:ascii="仿宋" w:hAnsi="仿宋" w:eastAsia="仿宋" w:cs="仿宋"/>
          <w:kern w:val="2"/>
          <w:sz w:val="28"/>
          <w:szCs w:val="32"/>
          <w:highlight w:val="none"/>
        </w:rPr>
        <w:t>日起，在重庆交旅建设工程有限公司官网（www.jiaolvjianshe.com）“招投标公告”栏仔细阅读和下载：竞争性比选文件（含专业分包合同、工程量清单等）、图纸</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lang w:val="en-US" w:eastAsia="zh-CN"/>
        </w:rPr>
        <w:t>如需要请电话联系</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rPr>
        <w:t>、补充通知、答疑等全部内容。不管下载与否都视为潜在竞价人全部知晓有关比选过程和全部内容。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highlight w:val="none"/>
        </w:rPr>
      </w:pPr>
      <w:r>
        <w:rPr>
          <w:rFonts w:hint="eastAsia" w:ascii="仿宋" w:hAnsi="仿宋" w:eastAsia="仿宋" w:cs="仿宋"/>
          <w:b/>
          <w:bCs/>
          <w:kern w:val="2"/>
          <w:sz w:val="28"/>
          <w:szCs w:val="32"/>
          <w:highlight w:val="none"/>
        </w:rPr>
        <w:t>5、比选文件的递交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5</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6</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11时00</w:t>
      </w:r>
      <w:r>
        <w:rPr>
          <w:rFonts w:hint="eastAsia" w:ascii="仿宋" w:hAnsi="仿宋" w:eastAsia="仿宋" w:cs="仿宋"/>
          <w:kern w:val="2"/>
          <w:sz w:val="28"/>
          <w:szCs w:val="32"/>
          <w:highlight w:val="none"/>
        </w:rPr>
        <w:t>分，地点：甘肃省兰州市城关区白银路街道甘家巷社区正宁路。</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11080114工程水电及暖通</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11080114</w:t>
      </w:r>
      <w:r>
        <w:rPr>
          <w:rFonts w:hint="eastAsia" w:ascii="仿宋" w:hAnsi="仿宋" w:eastAsia="仿宋" w:cs="仿宋"/>
          <w:sz w:val="28"/>
          <w:szCs w:val="32"/>
        </w:rPr>
        <w:t>工程中的</w:t>
      </w:r>
      <w:r>
        <w:rPr>
          <w:rFonts w:hint="eastAsia" w:ascii="仿宋" w:hAnsi="仿宋" w:eastAsia="仿宋" w:cs="仿宋"/>
          <w:sz w:val="28"/>
          <w:szCs w:val="32"/>
          <w:lang w:eastAsia="zh-CN"/>
        </w:rPr>
        <w:t>水电及暖通</w:t>
      </w:r>
      <w:r>
        <w:rPr>
          <w:rFonts w:hint="eastAsia" w:ascii="仿宋" w:hAnsi="仿宋" w:eastAsia="仿宋" w:cs="仿宋"/>
          <w:sz w:val="28"/>
          <w:szCs w:val="32"/>
        </w:rPr>
        <w:t>专业分包工程，具体以工程量清单内容及现场实际施工为准。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rPr>
        <w:t>（一）参与该项目竞价的单位必须为邀请人工程类合作商资源库</w:t>
      </w:r>
      <w:r>
        <w:rPr>
          <w:rFonts w:hint="eastAsia" w:ascii="仿宋" w:hAnsi="仿宋" w:eastAsia="仿宋" w:cs="仿宋"/>
          <w:sz w:val="28"/>
          <w:szCs w:val="32"/>
          <w:highlight w:val="none"/>
        </w:rPr>
        <w:t>中具备</w:t>
      </w:r>
      <w:r>
        <w:rPr>
          <w:rFonts w:hint="eastAsia" w:ascii="仿宋" w:hAnsi="仿宋" w:eastAsia="仿宋" w:cs="仿宋"/>
          <w:sz w:val="28"/>
          <w:szCs w:val="32"/>
          <w:highlight w:val="none"/>
          <w:u w:val="single"/>
        </w:rPr>
        <w:t>建设行政主管部门颁发的</w:t>
      </w:r>
      <w:r>
        <w:rPr>
          <w:rFonts w:hint="eastAsia" w:ascii="仿宋" w:hAnsi="仿宋" w:eastAsia="仿宋" w:cs="仿宋"/>
          <w:sz w:val="28"/>
          <w:szCs w:val="32"/>
          <w:highlight w:val="none"/>
          <w:u w:val="single"/>
          <w:lang w:eastAsia="zh-CN"/>
        </w:rPr>
        <w:t>建筑机电安装工程专业承包叁级及以上资质</w:t>
      </w:r>
      <w:r>
        <w:rPr>
          <w:rFonts w:hint="eastAsia" w:ascii="仿宋" w:hAnsi="仿宋" w:eastAsia="仿宋" w:cs="仿宋"/>
          <w:sz w:val="28"/>
          <w:szCs w:val="32"/>
          <w:highlight w:val="none"/>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（二）该分包工程预计总工期</w:t>
      </w:r>
      <w:r>
        <w:rPr>
          <w:rFonts w:hint="eastAsia" w:ascii="仿宋" w:hAnsi="仿宋" w:eastAsia="仿宋" w:cs="仿宋"/>
          <w:sz w:val="28"/>
          <w:szCs w:val="32"/>
          <w:highlight w:val="none"/>
          <w:u w:val="single"/>
          <w:lang w:val="en-US" w:eastAsia="zh-CN"/>
        </w:rPr>
        <w:t>75日历天</w:t>
      </w:r>
      <w:r>
        <w:rPr>
          <w:rFonts w:hint="eastAsia" w:ascii="仿宋" w:hAnsi="仿宋" w:eastAsia="仿宋" w:cs="仿宋"/>
          <w:sz w:val="28"/>
          <w:szCs w:val="32"/>
          <w:highlight w:val="none"/>
          <w:u w:val="single"/>
        </w:rPr>
        <w:t>(含节</w:t>
      </w:r>
      <w:r>
        <w:rPr>
          <w:rFonts w:hint="eastAsia" w:ascii="仿宋" w:hAnsi="仿宋" w:eastAsia="仿宋" w:cs="仿宋"/>
          <w:sz w:val="28"/>
          <w:szCs w:val="32"/>
          <w:u w:val="single"/>
        </w:rPr>
        <w:t>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w:t>
      </w:r>
      <w:r>
        <w:rPr>
          <w:rFonts w:hint="eastAsia" w:ascii="仿宋" w:hAnsi="仿宋" w:eastAsia="仿宋" w:cs="仿宋"/>
          <w:sz w:val="28"/>
          <w:szCs w:val="32"/>
          <w:highlight w:val="none"/>
        </w:rPr>
        <w:t>、本项目在中标通知书发出后</w:t>
      </w:r>
      <w:r>
        <w:rPr>
          <w:rFonts w:hint="eastAsia" w:ascii="仿宋" w:hAnsi="仿宋" w:eastAsia="仿宋" w:cs="仿宋"/>
          <w:sz w:val="28"/>
          <w:szCs w:val="32"/>
          <w:highlight w:val="none"/>
          <w:u w:val="single"/>
        </w:rPr>
        <w:t>10</w:t>
      </w:r>
      <w:r>
        <w:rPr>
          <w:rFonts w:hint="eastAsia" w:ascii="仿宋" w:hAnsi="仿宋" w:eastAsia="仿宋" w:cs="仿宋"/>
          <w:sz w:val="28"/>
          <w:szCs w:val="32"/>
          <w:highlight w:val="none"/>
        </w:rPr>
        <w:t>个工作日内竞价人须通过公司转账方式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向邀请人提供履约担保并签订合同，履约担保金额</w:t>
      </w:r>
      <w:r>
        <w:rPr>
          <w:rFonts w:hint="eastAsia" w:ascii="仿宋" w:hAnsi="仿宋" w:eastAsia="仿宋" w:cs="仿宋"/>
          <w:sz w:val="28"/>
          <w:szCs w:val="32"/>
        </w:rPr>
        <w:t>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highlight w:val="none"/>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w:t>
      </w:r>
      <w:r>
        <w:rPr>
          <w:rFonts w:hint="eastAsia" w:ascii="仿宋" w:hAnsi="仿宋" w:eastAsia="仿宋" w:cs="仿宋"/>
          <w:sz w:val="28"/>
          <w:szCs w:val="32"/>
          <w:highlight w:val="none"/>
        </w:rPr>
        <w:t>除邀请人工程类合作商资源库。</w:t>
      </w:r>
    </w:p>
    <w:p>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6</w:t>
      </w:r>
      <w:r>
        <w:rPr>
          <w:rFonts w:hint="eastAsia" w:ascii="仿宋" w:hAnsi="仿宋" w:eastAsia="仿宋" w:cs="仿宋"/>
          <w:sz w:val="28"/>
          <w:szCs w:val="32"/>
          <w:highlight w:val="none"/>
        </w:rPr>
        <w:t>日</w:t>
      </w:r>
      <w:r>
        <w:rPr>
          <w:rFonts w:hint="eastAsia" w:ascii="仿宋" w:hAnsi="仿宋" w:eastAsia="仿宋" w:cs="仿宋"/>
          <w:sz w:val="28"/>
          <w:szCs w:val="32"/>
          <w:highlight w:val="none"/>
          <w:lang w:val="en-US" w:eastAsia="zh-CN"/>
        </w:rPr>
        <w:t>11时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分时前将竞价书递交至甘肃省兰州市城关区白银路街道甘家巷社区正宁路</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highlight w:val="none"/>
          <w:u w:val="single"/>
        </w:rPr>
        <w:t>处</w:t>
      </w:r>
      <w:r>
        <w:rPr>
          <w:rFonts w:hint="eastAsia" w:ascii="仿宋" w:hAnsi="仿宋" w:eastAsia="仿宋" w:cs="仿宋"/>
          <w:sz w:val="28"/>
          <w:szCs w:val="32"/>
          <w:highlight w:val="none"/>
        </w:rPr>
        <w:t>，过时邀请人将不予接受，同时邀请人将当众宣布各竞价人的报价。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十、若竞价人在本工程竞价过程有任何疑问，请于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w:t>
      </w:r>
      <w:r>
        <w:rPr>
          <w:rFonts w:hint="eastAsia" w:ascii="仿宋" w:hAnsi="仿宋" w:eastAsia="仿宋" w:cs="仿宋"/>
          <w:sz w:val="28"/>
          <w:szCs w:val="32"/>
          <w:highlight w:val="none"/>
        </w:rPr>
        <w:t>日前以书面形式递交至甘肃省兰州市城关区白银</w:t>
      </w:r>
      <w:r>
        <w:rPr>
          <w:rFonts w:hint="eastAsia" w:ascii="仿宋" w:hAnsi="仿宋" w:eastAsia="仿宋" w:cs="仿宋"/>
          <w:sz w:val="28"/>
          <w:szCs w:val="32"/>
        </w:rPr>
        <w:t>路街道甘家巷社区正宁路</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u w:val="single"/>
        </w:rPr>
        <w:t>处</w:t>
      </w:r>
      <w:r>
        <w:rPr>
          <w:rFonts w:hint="eastAsia" w:ascii="仿宋" w:hAnsi="仿宋" w:eastAsia="仿宋" w:cs="仿宋"/>
          <w:sz w:val="28"/>
          <w:szCs w:val="32"/>
        </w:rPr>
        <w:t>，以便于邀请人及时回复。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分包分包最高限价表（另附）</w:t>
      </w:r>
    </w:p>
    <w:p>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rPr>
        <w:t>重</w:t>
      </w:r>
      <w:r>
        <w:rPr>
          <w:rFonts w:hint="eastAsia" w:ascii="仿宋" w:hAnsi="仿宋" w:eastAsia="仿宋" w:cs="仿宋"/>
          <w:sz w:val="28"/>
          <w:szCs w:val="32"/>
          <w:highlight w:val="none"/>
        </w:rPr>
        <w:t xml:space="preserve">庆交旅建设工程有限公司 </w:t>
      </w:r>
    </w:p>
    <w:p>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                                 </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4</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29</w:t>
      </w:r>
      <w:r>
        <w:rPr>
          <w:rFonts w:hint="eastAsia" w:ascii="仿宋" w:hAnsi="仿宋" w:eastAsia="仿宋" w:cs="仿宋"/>
          <w:sz w:val="28"/>
          <w:szCs w:val="32"/>
          <w:highlight w:val="none"/>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11080114工程水电及暖通</w:t>
      </w:r>
      <w:r>
        <w:rPr>
          <w:rFonts w:hint="eastAsia" w:ascii="仿宋" w:hAnsi="仿宋" w:eastAsia="仿宋" w:cs="仿宋"/>
          <w:b/>
          <w:bCs/>
          <w:szCs w:val="32"/>
          <w:lang w:val="en-US" w:eastAsia="zh-CN"/>
        </w:rPr>
        <w:t>专业</w:t>
      </w:r>
      <w:r>
        <w:rPr>
          <w:rFonts w:hint="eastAsia" w:ascii="仿宋" w:hAnsi="仿宋" w:eastAsia="仿宋" w:cs="仿宋"/>
          <w:b/>
          <w:bCs/>
          <w:szCs w:val="32"/>
        </w:rPr>
        <w:t>分包</w:t>
      </w:r>
    </w:p>
    <w:p>
      <w:pPr>
        <w:jc w:val="center"/>
        <w:rPr>
          <w:rFonts w:hint="eastAsia" w:ascii="仿宋" w:hAnsi="仿宋" w:eastAsia="仿宋" w:cs="仿宋"/>
          <w:b/>
          <w:bCs/>
          <w:szCs w:val="32"/>
        </w:rPr>
      </w:pPr>
      <w:r>
        <w:rPr>
          <w:rFonts w:hint="eastAsia" w:ascii="仿宋" w:hAnsi="仿宋" w:eastAsia="仿宋" w:cs="仿宋"/>
          <w:b/>
          <w:bCs/>
          <w:szCs w:val="32"/>
        </w:rPr>
        <w:t>竞争性比选评审办法</w:t>
      </w:r>
    </w:p>
    <w:p>
      <w:pPr>
        <w:pStyle w:val="3"/>
        <w:rPr>
          <w:rFonts w:hint="eastAsia"/>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 xml:space="preserve"> </w:t>
            </w:r>
            <w:r>
              <w:rPr>
                <w:rFonts w:hint="eastAsia" w:ascii="仿宋" w:hAnsi="仿宋" w:eastAsia="仿宋" w:cs="仿宋"/>
                <w:b w:val="0"/>
                <w:bCs w:val="0"/>
                <w:sz w:val="21"/>
                <w:szCs w:val="21"/>
                <w:highlight w:val="none"/>
                <w:lang w:val="en-US" w:eastAsia="zh-CN"/>
              </w:rPr>
              <w:t>75日历天</w:t>
            </w:r>
            <w:r>
              <w:rPr>
                <w:rFonts w:hint="eastAsia" w:ascii="仿宋" w:hAnsi="仿宋" w:eastAsia="仿宋" w:cs="仿宋"/>
                <w:b w:val="0"/>
                <w:bCs w:val="0"/>
                <w:sz w:val="21"/>
                <w:szCs w:val="21"/>
                <w:highlight w:val="none"/>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both"/>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3"/>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lang w:val="en-US"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pPr>
        <w:spacing w:line="480" w:lineRule="auto"/>
        <w:jc w:val="center"/>
        <w:outlineLvl w:val="0"/>
        <w:rPr>
          <w:rFonts w:hint="eastAsia" w:ascii="仿宋" w:hAnsi="仿宋" w:eastAsia="仿宋" w:cs="仿宋"/>
          <w:b/>
          <w:sz w:val="44"/>
          <w:szCs w:val="44"/>
          <w:lang w:eastAsia="zh-CN"/>
        </w:rPr>
      </w:pPr>
    </w:p>
    <w:p>
      <w:pPr>
        <w:spacing w:line="480" w:lineRule="auto"/>
        <w:jc w:val="center"/>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11080114工程水电及暖通</w:t>
      </w:r>
    </w:p>
    <w:p>
      <w:pPr>
        <w:pStyle w:val="3"/>
        <w:rPr>
          <w:rFonts w:hint="eastAsia"/>
        </w:rPr>
      </w:pP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专</w:t>
      </w:r>
    </w:p>
    <w:p>
      <w:pPr>
        <w:spacing w:line="360" w:lineRule="auto"/>
        <w:jc w:val="center"/>
        <w:outlineLvl w:val="0"/>
        <w:rPr>
          <w:rFonts w:hint="eastAsia" w:ascii="仿宋" w:hAnsi="仿宋" w:eastAsia="仿宋" w:cs="仿宋"/>
        </w:rPr>
      </w:pPr>
      <w:r>
        <w:rPr>
          <w:rFonts w:hint="eastAsia" w:ascii="仿宋" w:hAnsi="仿宋" w:eastAsia="仿宋" w:cs="仿宋"/>
          <w:sz w:val="84"/>
          <w:szCs w:val="84"/>
          <w:lang w:val="en-US" w:eastAsia="zh-CN"/>
        </w:rPr>
        <w:t>业</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spacing w:line="360" w:lineRule="auto"/>
        <w:outlineLvl w:val="0"/>
        <w:rPr>
          <w:rFonts w:hint="eastAsia" w:ascii="仿宋" w:hAnsi="仿宋" w:eastAsia="仿宋" w:cs="仿宋"/>
        </w:rPr>
      </w:pPr>
    </w:p>
    <w:p>
      <w:pPr>
        <w:spacing w:afterLines="0"/>
        <w:ind w:firstLine="0" w:firstLineChars="0"/>
        <w:jc w:val="center"/>
        <w:rPr>
          <w:rFonts w:hint="eastAsia" w:ascii="仿宋" w:hAnsi="仿宋" w:eastAsia="仿宋" w:cs="仿宋"/>
          <w:b/>
          <w:bCs/>
          <w:snapToGrid w:val="0"/>
          <w:sz w:val="28"/>
          <w:szCs w:val="28"/>
        </w:rPr>
      </w:pPr>
    </w:p>
    <w:p>
      <w:pPr>
        <w:spacing w:afterLines="0"/>
        <w:ind w:firstLine="0" w:firstLineChars="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pPr>
        <w:spacing w:afterLines="0"/>
        <w:ind w:firstLine="0" w:firstLineChars="0"/>
        <w:jc w:val="center"/>
        <w:rPr>
          <w:rFonts w:hint="eastAsia" w:ascii="仿宋" w:hAnsi="仿宋" w:eastAsia="仿宋" w:cs="仿宋"/>
          <w:szCs w:val="32"/>
        </w:rPr>
      </w:pPr>
      <w:r>
        <w:rPr>
          <w:rFonts w:hint="eastAsia" w:ascii="仿宋" w:hAnsi="仿宋" w:eastAsia="仿宋" w:cs="仿宋"/>
          <w:szCs w:val="32"/>
          <w:u w:val="single"/>
          <w:lang w:val="en-US" w:eastAsia="zh-CN"/>
        </w:rPr>
        <w:t xml:space="preserve"> 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afterLines="0"/>
        <w:ind w:firstLine="0" w:firstLineChars="0"/>
        <w:jc w:val="both"/>
        <w:rPr>
          <w:rFonts w:ascii="仿宋" w:hAnsi="仿宋" w:eastAsia="仿宋" w:cs="仿宋"/>
          <w:b/>
          <w:snapToGrid w:val="0"/>
          <w:sz w:val="44"/>
          <w:szCs w:val="44"/>
        </w:rPr>
      </w:pPr>
      <w:bookmarkStart w:id="1" w:name="_Toc296503025"/>
      <w:bookmarkStart w:id="2" w:name="_Toc296890982"/>
    </w:p>
    <w:p>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15"/>
        <w:keepNext w:val="0"/>
        <w:keepLines w:val="0"/>
        <w:widowControl/>
        <w:adjustRightInd w:val="0"/>
        <w:snapToGrid w:val="0"/>
        <w:spacing w:before="0" w:after="0" w:afterLines="0" w:line="360" w:lineRule="auto"/>
        <w:jc w:val="both"/>
        <w:rPr>
          <w:rFonts w:ascii="仿宋" w:hAnsi="仿宋" w:eastAsia="仿宋" w:cs="仿宋"/>
          <w:snapToGrid w:val="0"/>
          <w:kern w:val="0"/>
          <w:sz w:val="44"/>
          <w:szCs w:val="52"/>
        </w:rPr>
      </w:pP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pPr>
        <w:spacing w:afterLines="0"/>
        <w:ind w:firstLine="0" w:firstLineChars="0"/>
        <w:rPr>
          <w:rFonts w:ascii="仿宋" w:hAnsi="仿宋" w:eastAsia="仿宋" w:cs="仿宋"/>
          <w:snapToGrid w:val="0"/>
          <w:sz w:val="28"/>
          <w:szCs w:val="28"/>
          <w:highlight w:val="none"/>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w:t>
      </w:r>
      <w:r>
        <w:rPr>
          <w:rFonts w:hint="eastAsia" w:ascii="仿宋" w:hAnsi="仿宋" w:eastAsia="仿宋" w:cs="仿宋"/>
          <w:snapToGrid w:val="0"/>
          <w:sz w:val="28"/>
          <w:szCs w:val="28"/>
          <w:highlight w:val="none"/>
          <w:u w:val="single"/>
        </w:rPr>
        <w:t>公司</w:t>
      </w:r>
      <w:r>
        <w:rPr>
          <w:rFonts w:hint="eastAsia" w:ascii="仿宋" w:hAnsi="仿宋" w:eastAsia="仿宋" w:cs="仿宋"/>
          <w:snapToGrid w:val="0"/>
          <w:sz w:val="28"/>
          <w:szCs w:val="28"/>
          <w:highlight w:val="none"/>
        </w:rPr>
        <w:t>（简称甲方）</w:t>
      </w:r>
    </w:p>
    <w:p>
      <w:pPr>
        <w:spacing w:afterLines="0"/>
        <w:ind w:firstLine="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承包人（全称）：</w:t>
      </w:r>
      <w:r>
        <w:rPr>
          <w:rFonts w:hint="eastAsia" w:ascii="仿宋" w:hAnsi="仿宋" w:eastAsia="仿宋" w:cs="仿宋"/>
          <w:snapToGrid w:val="0"/>
          <w:sz w:val="28"/>
          <w:szCs w:val="28"/>
          <w:u w:val="single"/>
          <w:lang w:val="en-US" w:eastAsia="zh-CN"/>
        </w:rPr>
        <w:t>XXXXXXXXXXXXXXXXXXXXXXX</w:t>
      </w:r>
      <w:r>
        <w:rPr>
          <w:rFonts w:hint="eastAsia" w:ascii="仿宋" w:hAnsi="仿宋" w:eastAsia="仿宋" w:cs="仿宋"/>
          <w:snapToGrid w:val="0"/>
          <w:sz w:val="28"/>
          <w:szCs w:val="28"/>
          <w:highlight w:val="none"/>
        </w:rPr>
        <w:t>（简称乙方）</w:t>
      </w:r>
    </w:p>
    <w:p>
      <w:pPr>
        <w:spacing w:afterLines="0"/>
        <w:ind w:firstLine="0" w:firstLineChars="0"/>
        <w:jc w:val="center"/>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highlight w:val="none"/>
          <w:u w:val="single"/>
          <w:lang w:eastAsia="zh-CN"/>
        </w:rPr>
        <w:t>11080114</w:t>
      </w:r>
      <w:r>
        <w:rPr>
          <w:rFonts w:hint="eastAsia" w:ascii="仿宋" w:hAnsi="仿宋" w:eastAsia="仿宋" w:cs="仿宋"/>
          <w:snapToGrid w:val="0"/>
          <w:sz w:val="28"/>
          <w:szCs w:val="28"/>
          <w:highlight w:val="none"/>
        </w:rPr>
        <w:t>工程中的</w:t>
      </w:r>
      <w:r>
        <w:rPr>
          <w:rFonts w:hint="eastAsia" w:ascii="仿宋" w:hAnsi="仿宋" w:eastAsia="仿宋" w:cs="仿宋"/>
          <w:snapToGrid w:val="0"/>
          <w:sz w:val="28"/>
          <w:szCs w:val="28"/>
          <w:highlight w:val="none"/>
          <w:u w:val="single"/>
          <w:lang w:eastAsia="zh-CN"/>
        </w:rPr>
        <w:t>水电及暖通</w:t>
      </w:r>
      <w:r>
        <w:rPr>
          <w:rFonts w:hint="eastAsia" w:ascii="仿宋" w:hAnsi="仿宋" w:eastAsia="仿宋" w:cs="仿宋"/>
          <w:snapToGrid w:val="0"/>
          <w:sz w:val="28"/>
          <w:szCs w:val="28"/>
          <w:highlight w:val="none"/>
        </w:rPr>
        <w:t>专业分包工程委托乙方施工</w:t>
      </w:r>
      <w:r>
        <w:rPr>
          <w:rFonts w:ascii="仿宋" w:hAnsi="仿宋" w:eastAsia="仿宋" w:cs="仿宋"/>
          <w:snapToGrid w:val="0"/>
          <w:sz w:val="28"/>
          <w:szCs w:val="28"/>
          <w:highlight w:val="none"/>
        </w:rPr>
        <w:t>,为了明确双方的权利、义务和责任，鉴于双方已充分了解本分包工程具体情况，甲乙双方就分包工程施工事项协商达成一致，订立本合同。</w:t>
      </w:r>
    </w:p>
    <w:p>
      <w:pPr>
        <w:numPr>
          <w:ilvl w:val="0"/>
          <w:numId w:val="1"/>
        </w:num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分包工程概况</w:t>
      </w:r>
      <w:r>
        <w:rPr>
          <w:rFonts w:ascii="仿宋" w:hAnsi="仿宋" w:eastAsia="仿宋" w:cs="仿宋"/>
          <w:b/>
          <w:bCs/>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分包工程名称：</w:t>
      </w:r>
      <w:r>
        <w:rPr>
          <w:rFonts w:hint="eastAsia" w:ascii="仿宋" w:hAnsi="仿宋" w:eastAsia="仿宋" w:cs="仿宋"/>
          <w:snapToGrid w:val="0"/>
          <w:sz w:val="28"/>
          <w:szCs w:val="28"/>
          <w:highlight w:val="none"/>
          <w:u w:val="single"/>
          <w:lang w:eastAsia="zh-CN"/>
        </w:rPr>
        <w:t>11080114工程水电及暖通专业分包</w:t>
      </w:r>
      <w:r>
        <w:rPr>
          <w:rFonts w:ascii="仿宋" w:hAnsi="仿宋" w:eastAsia="仿宋" w:cs="仿宋"/>
          <w:snapToGrid w:val="0"/>
          <w:sz w:val="28"/>
          <w:szCs w:val="28"/>
          <w:highlight w:val="none"/>
          <w:u w:val="single"/>
        </w:rPr>
        <w:t xml:space="preserve"> </w:t>
      </w:r>
      <w:r>
        <w:rPr>
          <w:rFonts w:ascii="仿宋" w:hAnsi="仿宋" w:eastAsia="仿宋" w:cs="仿宋"/>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分包工程地点：</w:t>
      </w:r>
      <w:r>
        <w:rPr>
          <w:rFonts w:hint="eastAsia" w:ascii="仿宋" w:hAnsi="仿宋" w:eastAsia="仿宋" w:cs="仿宋"/>
          <w:sz w:val="28"/>
          <w:szCs w:val="28"/>
          <w:highlight w:val="none"/>
          <w:u w:val="single"/>
          <w:lang w:eastAsia="zh-CN"/>
        </w:rPr>
        <w:t>甘肃省兰州市</w:t>
      </w:r>
      <w:r>
        <w:rPr>
          <w:rFonts w:ascii="仿宋" w:hAnsi="仿宋" w:eastAsia="仿宋" w:cs="仿宋"/>
          <w:snapToGrid w:val="0"/>
          <w:sz w:val="28"/>
          <w:szCs w:val="28"/>
          <w:highlight w:val="none"/>
        </w:rPr>
        <w:t xml:space="preserve">     </w:t>
      </w:r>
    </w:p>
    <w:p>
      <w:pPr>
        <w:spacing w:afterLines="0"/>
        <w:ind w:firstLine="560"/>
        <w:rPr>
          <w:rFonts w:hint="eastAsia" w:ascii="仿宋" w:hAnsi="仿宋" w:eastAsia="仿宋" w:cs="仿宋"/>
          <w:snapToGrid w:val="0"/>
          <w:sz w:val="28"/>
          <w:szCs w:val="28"/>
          <w:highlight w:val="none"/>
          <w:u w:val="single"/>
          <w:lang w:eastAsia="zh-CN"/>
        </w:rPr>
      </w:pPr>
      <w:r>
        <w:rPr>
          <w:rFonts w:ascii="仿宋" w:hAnsi="仿宋" w:eastAsia="仿宋" w:cs="仿宋"/>
          <w:snapToGrid w:val="0"/>
          <w:sz w:val="28"/>
          <w:szCs w:val="28"/>
          <w:highlight w:val="none"/>
        </w:rPr>
        <w:t>1.3</w:t>
      </w:r>
      <w:r>
        <w:rPr>
          <w:rFonts w:hint="eastAsia" w:ascii="仿宋" w:hAnsi="仿宋" w:eastAsia="仿宋" w:cs="仿宋"/>
          <w:snapToGrid w:val="0"/>
          <w:sz w:val="28"/>
          <w:szCs w:val="28"/>
          <w:highlight w:val="none"/>
        </w:rPr>
        <w:t xml:space="preserve"> 分包工程规模：</w:t>
      </w:r>
      <w:r>
        <w:rPr>
          <w:rFonts w:hint="eastAsia" w:ascii="仿宋" w:hAnsi="仿宋" w:eastAsia="仿宋" w:cs="仿宋"/>
          <w:snapToGrid w:val="0"/>
          <w:sz w:val="28"/>
          <w:szCs w:val="28"/>
          <w:highlight w:val="none"/>
          <w:lang w:eastAsia="zh-CN"/>
        </w:rPr>
        <w:t>11080114工程水电及暖通专业分包</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以建设单位提供的招标文件、设计图纸、工程量清单等所有资料表述的工程岗内容及相关文字说明为准</w:t>
      </w:r>
      <w:r>
        <w:rPr>
          <w:rFonts w:hint="eastAsia" w:ascii="仿宋" w:hAnsi="仿宋" w:eastAsia="仿宋" w:cs="仿宋"/>
          <w:snapToGrid w:val="0"/>
          <w:sz w:val="28"/>
          <w:szCs w:val="28"/>
          <w:highlight w:val="none"/>
          <w:u w:val="none"/>
          <w:lang w:eastAsia="zh-CN"/>
        </w:rPr>
        <w:t>。</w:t>
      </w:r>
    </w:p>
    <w:p>
      <w:pPr>
        <w:pStyle w:val="4"/>
        <w:spacing w:after="0" w:afterLines="0" w:line="360" w:lineRule="auto"/>
        <w:ind w:left="0" w:leftChars="0" w:right="0" w:rightChars="0" w:firstLine="560"/>
        <w:jc w:val="left"/>
        <w:textAlignment w:val="auto"/>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1.4 </w:t>
      </w:r>
      <w:r>
        <w:rPr>
          <w:rFonts w:hint="eastAsia" w:ascii="仿宋" w:hAnsi="仿宋" w:eastAsia="仿宋" w:cs="仿宋"/>
          <w:snapToGrid w:val="0"/>
          <w:sz w:val="28"/>
          <w:szCs w:val="28"/>
          <w:highlight w:val="none"/>
        </w:rPr>
        <w:t>工程承包范围：</w:t>
      </w:r>
      <w:r>
        <w:rPr>
          <w:rFonts w:hint="eastAsia" w:ascii="仿宋" w:hAnsi="仿宋" w:eastAsia="仿宋" w:cs="仿宋"/>
          <w:snapToGrid w:val="0"/>
          <w:sz w:val="28"/>
          <w:szCs w:val="28"/>
          <w:highlight w:val="none"/>
          <w:u w:val="none"/>
          <w:lang w:eastAsia="zh-CN"/>
        </w:rPr>
        <w:t>11080114</w:t>
      </w:r>
      <w:r>
        <w:rPr>
          <w:rFonts w:hint="eastAsia" w:ascii="仿宋" w:hAnsi="仿宋" w:eastAsia="仿宋" w:cs="仿宋"/>
          <w:snapToGrid w:val="0"/>
          <w:sz w:val="28"/>
          <w:szCs w:val="28"/>
          <w:highlight w:val="none"/>
          <w:u w:val="none"/>
        </w:rPr>
        <w:t>工程中的</w:t>
      </w:r>
      <w:r>
        <w:rPr>
          <w:rFonts w:hint="eastAsia" w:ascii="仿宋" w:hAnsi="仿宋" w:eastAsia="仿宋" w:cs="仿宋"/>
          <w:snapToGrid w:val="0"/>
          <w:sz w:val="28"/>
          <w:szCs w:val="28"/>
          <w:highlight w:val="none"/>
          <w:u w:val="none"/>
          <w:lang w:eastAsia="zh-CN"/>
        </w:rPr>
        <w:t>水电及暖通</w:t>
      </w:r>
      <w:r>
        <w:rPr>
          <w:rFonts w:hint="eastAsia" w:ascii="仿宋" w:hAnsi="仿宋" w:eastAsia="仿宋" w:cs="仿宋"/>
          <w:snapToGrid w:val="0"/>
          <w:sz w:val="28"/>
          <w:szCs w:val="28"/>
          <w:highlight w:val="none"/>
          <w:u w:val="none"/>
        </w:rPr>
        <w:t>专业分包工程。</w:t>
      </w:r>
    </w:p>
    <w:p>
      <w:pPr>
        <w:spacing w:afterLines="0"/>
        <w:ind w:firstLine="562"/>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w:t>
      </w:r>
      <w:r>
        <w:rPr>
          <w:rFonts w:hint="eastAsia" w:ascii="仿宋" w:hAnsi="仿宋" w:eastAsia="仿宋" w:cs="仿宋"/>
          <w:snapToGrid w:val="0"/>
          <w:sz w:val="28"/>
          <w:szCs w:val="28"/>
          <w:highlight w:val="none"/>
          <w:lang w:eastAsia="zh-CN"/>
        </w:rPr>
        <w:t>11080114</w:t>
      </w:r>
      <w:r>
        <w:rPr>
          <w:rFonts w:hint="eastAsia" w:ascii="仿宋" w:hAnsi="仿宋" w:eastAsia="仿宋" w:cs="仿宋"/>
          <w:snapToGrid w:val="0"/>
          <w:sz w:val="28"/>
          <w:szCs w:val="28"/>
          <w:highlight w:val="none"/>
        </w:rPr>
        <w:t>施工图纸中</w:t>
      </w:r>
      <w:r>
        <w:rPr>
          <w:rFonts w:ascii="仿宋" w:hAnsi="仿宋" w:eastAsia="仿宋" w:cs="仿宋"/>
          <w:snapToGrid w:val="0"/>
          <w:sz w:val="28"/>
          <w:szCs w:val="28"/>
          <w:highlight w:val="none"/>
        </w:rPr>
        <w:t>(含设计变更、图纸会审、技术核定单)</w:t>
      </w:r>
      <w:r>
        <w:rPr>
          <w:rFonts w:hint="eastAsia" w:ascii="仿宋" w:hAnsi="仿宋" w:eastAsia="仿宋" w:cs="仿宋"/>
          <w:snapToGrid w:val="0"/>
          <w:sz w:val="28"/>
          <w:szCs w:val="28"/>
          <w:highlight w:val="none"/>
        </w:rPr>
        <w:t>范围内</w:t>
      </w:r>
      <w:r>
        <w:rPr>
          <w:rFonts w:ascii="仿宋" w:hAnsi="仿宋" w:eastAsia="仿宋" w:cs="仿宋"/>
          <w:snapToGrid w:val="0"/>
          <w:sz w:val="28"/>
          <w:szCs w:val="28"/>
          <w:highlight w:val="none"/>
        </w:rPr>
        <w:t>的</w:t>
      </w:r>
      <w:r>
        <w:rPr>
          <w:rFonts w:hint="eastAsia" w:ascii="仿宋" w:hAnsi="仿宋" w:eastAsia="仿宋" w:cs="仿宋"/>
          <w:snapToGrid w:val="0"/>
          <w:sz w:val="28"/>
          <w:szCs w:val="28"/>
          <w:highlight w:val="none"/>
        </w:rPr>
        <w:t>全部</w:t>
      </w:r>
      <w:r>
        <w:rPr>
          <w:rFonts w:hint="eastAsia" w:ascii="仿宋" w:hAnsi="仿宋" w:eastAsia="仿宋" w:cs="仿宋"/>
          <w:snapToGrid w:val="0"/>
          <w:sz w:val="28"/>
          <w:szCs w:val="28"/>
          <w:highlight w:val="none"/>
          <w:lang w:eastAsia="zh-CN"/>
        </w:rPr>
        <w:t>水电及暖通</w:t>
      </w:r>
      <w:r>
        <w:rPr>
          <w:rFonts w:hint="eastAsia" w:ascii="仿宋" w:hAnsi="仿宋" w:eastAsia="仿宋" w:cs="仿宋"/>
          <w:snapToGrid w:val="0"/>
          <w:sz w:val="28"/>
          <w:szCs w:val="28"/>
          <w:highlight w:val="none"/>
        </w:rPr>
        <w:t>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i w:val="0"/>
          <w:iCs w:val="0"/>
          <w:snapToGrid w:val="0"/>
          <w:sz w:val="28"/>
          <w:szCs w:val="28"/>
          <w:highlight w:val="none"/>
          <w:u w:val="none"/>
          <w:lang w:eastAsia="zh-CN"/>
        </w:rPr>
        <w:t>水电及暖通专业分包</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作内容均包括在乙方的工作范围内。甲方始终保留在合同履行过程中根据实际需要对分包工程范围内部分工做出必要调整或供货的权力。</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pPr>
        <w:spacing w:afterLines="0"/>
        <w:ind w:firstLine="548" w:firstLineChars="196"/>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lang w:val="en-US" w:eastAsia="zh-CN"/>
        </w:rPr>
        <w:t>北塔24层</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pPr>
        <w:spacing w:afterLines="0"/>
        <w:ind w:firstLine="560" w:firstLineChars="200"/>
        <w:outlineLvl w:val="0"/>
        <w:rPr>
          <w:rFonts w:hint="default" w:ascii="仿宋" w:hAnsi="仿宋" w:eastAsia="仿宋" w:cs="仿宋"/>
          <w:snapToGrid w:val="0"/>
          <w:color w:val="000000"/>
          <w:sz w:val="28"/>
          <w:szCs w:val="28"/>
          <w:lang w:val="en-US"/>
        </w:rPr>
      </w:pPr>
      <w:r>
        <w:rPr>
          <w:rFonts w:hint="eastAsia" w:ascii="仿宋" w:hAnsi="仿宋" w:eastAsia="仿宋" w:cs="仿宋"/>
          <w:snapToGrid w:val="0"/>
          <w:color w:val="000000"/>
          <w:sz w:val="28"/>
          <w:szCs w:val="28"/>
        </w:rPr>
        <w:t>联系人（甲方项目负责人）：</w:t>
      </w:r>
      <w:r>
        <w:rPr>
          <w:rFonts w:hint="eastAsia" w:ascii="仿宋" w:hAnsi="仿宋" w:eastAsia="仿宋" w:cs="仿宋"/>
          <w:snapToGrid w:val="0"/>
          <w:color w:val="000000"/>
          <w:sz w:val="28"/>
          <w:szCs w:val="28"/>
          <w:u w:val="single"/>
          <w:lang w:val="en-US" w:eastAsia="zh-CN"/>
        </w:rPr>
        <w:t>XXX</w:t>
      </w:r>
      <w:r>
        <w:rPr>
          <w:rFonts w:hint="eastAsia" w:ascii="仿宋" w:hAnsi="仿宋" w:eastAsia="仿宋" w:cs="仿宋"/>
          <w:snapToGrid w:val="0"/>
          <w:color w:val="000000"/>
          <w:sz w:val="28"/>
          <w:szCs w:val="28"/>
        </w:rPr>
        <w:t>，联系电话：</w:t>
      </w:r>
      <w:r>
        <w:rPr>
          <w:rFonts w:hint="eastAsia" w:ascii="仿宋" w:hAnsi="仿宋" w:eastAsia="仿宋" w:cs="仿宋"/>
          <w:snapToGrid w:val="0"/>
          <w:color w:val="000000"/>
          <w:sz w:val="28"/>
          <w:szCs w:val="28"/>
          <w:u w:val="single"/>
          <w:lang w:val="en-US" w:eastAsia="zh-CN"/>
        </w:rPr>
        <w:t>XXXXXXXXXXXXX</w:t>
      </w:r>
    </w:p>
    <w:p>
      <w:pPr>
        <w:spacing w:afterLines="0"/>
        <w:ind w:firstLine="562" w:firstLineChars="200"/>
        <w:outlineLvl w:val="0"/>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三、乙方概况</w:t>
      </w:r>
    </w:p>
    <w:p>
      <w:pPr>
        <w:spacing w:afterLines="0"/>
        <w:ind w:firstLine="560"/>
        <w:outlineLvl w:val="0"/>
        <w:rPr>
          <w:rFonts w:hint="default" w:ascii="仿宋" w:hAnsi="仿宋" w:eastAsia="仿宋" w:cs="仿宋"/>
          <w:snapToGrid w:val="0"/>
          <w:color w:val="000000"/>
          <w:sz w:val="28"/>
          <w:szCs w:val="28"/>
          <w:highlight w:val="none"/>
          <w:lang w:val="en-US"/>
        </w:rPr>
      </w:pPr>
      <w:r>
        <w:rPr>
          <w:rFonts w:hint="eastAsia" w:ascii="仿宋" w:hAnsi="仿宋" w:eastAsia="仿宋" w:cs="仿宋"/>
          <w:snapToGrid w:val="0"/>
          <w:color w:val="000000"/>
          <w:sz w:val="28"/>
          <w:szCs w:val="28"/>
          <w:highlight w:val="none"/>
        </w:rPr>
        <w:t>公司名称：</w:t>
      </w:r>
      <w:r>
        <w:rPr>
          <w:rFonts w:hint="eastAsia" w:ascii="仿宋" w:hAnsi="仿宋" w:eastAsia="仿宋" w:cs="仿宋"/>
          <w:snapToGrid w:val="0"/>
          <w:sz w:val="28"/>
          <w:szCs w:val="28"/>
          <w:highlight w:val="none"/>
          <w:u w:val="single"/>
          <w:lang w:val="en-US" w:eastAsia="zh-CN"/>
        </w:rPr>
        <w:t>XXXXXXXXXXXXXXXX</w:t>
      </w:r>
    </w:p>
    <w:p>
      <w:pPr>
        <w:tabs>
          <w:tab w:val="center" w:pos="4605"/>
        </w:tabs>
        <w:spacing w:afterLines="0"/>
        <w:ind w:firstLine="560"/>
        <w:outlineLvl w:val="0"/>
        <w:rPr>
          <w:rFonts w:ascii="仿宋" w:hAnsi="仿宋" w:eastAsia="仿宋" w:cs="仿宋"/>
          <w:snapToGrid w:val="0"/>
          <w:color w:val="000000"/>
          <w:sz w:val="28"/>
          <w:szCs w:val="28"/>
          <w:highlight w:val="none"/>
          <w:u w:val="none"/>
        </w:rPr>
      </w:pPr>
      <w:r>
        <w:rPr>
          <w:rFonts w:hint="eastAsia" w:ascii="仿宋" w:hAnsi="仿宋" w:eastAsia="仿宋" w:cs="仿宋"/>
          <w:snapToGrid w:val="0"/>
          <w:color w:val="000000"/>
          <w:sz w:val="28"/>
          <w:szCs w:val="28"/>
          <w:highlight w:val="none"/>
        </w:rPr>
        <w:t>纳税人身份：</w:t>
      </w:r>
      <w:r>
        <w:rPr>
          <w:rFonts w:hint="eastAsia" w:ascii="仿宋" w:hAnsi="仿宋" w:eastAsia="仿宋" w:cs="仿宋"/>
          <w:snapToGrid w:val="0"/>
          <w:sz w:val="28"/>
          <w:szCs w:val="28"/>
          <w:highlight w:val="none"/>
          <w:u w:val="single"/>
          <w:lang w:val="en-US" w:eastAsia="zh-CN"/>
        </w:rPr>
        <w:t>XXXXXXXXXXXXXXXX</w:t>
      </w:r>
      <w:r>
        <w:rPr>
          <w:rFonts w:hint="eastAsia" w:ascii="仿宋" w:hAnsi="仿宋" w:eastAsia="仿宋" w:cs="仿宋"/>
          <w:snapToGrid w:val="0"/>
          <w:color w:val="000000"/>
          <w:sz w:val="28"/>
          <w:szCs w:val="28"/>
          <w:highlight w:val="none"/>
          <w:u w:val="none"/>
        </w:rPr>
        <w:t>（一般纳税人/小规模纳税人）</w:t>
      </w:r>
    </w:p>
    <w:p>
      <w:pPr>
        <w:spacing w:afterLines="0"/>
        <w:ind w:firstLine="560"/>
        <w:outlineLvl w:val="0"/>
        <w:rPr>
          <w:rFonts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统一社会信用代码：</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color w:val="000000"/>
          <w:sz w:val="28"/>
          <w:szCs w:val="28"/>
          <w:highlight w:val="none"/>
        </w:rPr>
        <w:t>开户行名称：</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开户行账号：</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资质专业及等级：</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资质证书号码：</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color w:val="000000"/>
          <w:sz w:val="28"/>
          <w:szCs w:val="28"/>
          <w:highlight w:val="none"/>
        </w:rPr>
        <w:t>安全生产许可证编号：</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复审时间及有效期：</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公司地址：</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ascii="仿宋" w:hAnsi="仿宋" w:eastAsia="仿宋" w:cs="仿宋"/>
          <w:snapToGrid w:val="0"/>
          <w:color w:val="000000"/>
          <w:sz w:val="28"/>
          <w:szCs w:val="28"/>
          <w:highlight w:val="yellow"/>
          <w:u w:val="single"/>
        </w:rPr>
      </w:pPr>
    </w:p>
    <w:p>
      <w:pPr>
        <w:spacing w:afterLines="0"/>
        <w:ind w:firstLine="560"/>
        <w:outlineLvl w:val="0"/>
        <w:rPr>
          <w:rFonts w:hint="default" w:ascii="仿宋" w:hAnsi="仿宋" w:eastAsia="仿宋" w:cs="仿宋"/>
          <w:snapToGrid w:val="0"/>
          <w:color w:val="000000"/>
          <w:sz w:val="28"/>
          <w:szCs w:val="28"/>
          <w:highlight w:val="none"/>
          <w:lang w:val="en-US" w:eastAsia="zh-CN"/>
        </w:rPr>
      </w:pPr>
      <w:r>
        <w:rPr>
          <w:rFonts w:hint="eastAsia" w:ascii="仿宋" w:hAnsi="仿宋" w:eastAsia="仿宋" w:cs="仿宋"/>
          <w:snapToGrid w:val="0"/>
          <w:color w:val="000000"/>
          <w:sz w:val="28"/>
          <w:szCs w:val="28"/>
          <w:highlight w:val="none"/>
        </w:rPr>
        <w:t>联系电话：</w:t>
      </w:r>
      <w:r>
        <w:rPr>
          <w:rFonts w:hint="eastAsia" w:ascii="仿宋" w:hAnsi="仿宋" w:eastAsia="仿宋" w:cs="仿宋"/>
          <w:snapToGrid w:val="0"/>
          <w:sz w:val="28"/>
          <w:szCs w:val="28"/>
          <w:highlight w:val="none"/>
          <w:u w:val="single"/>
          <w:lang w:val="en-US" w:eastAsia="zh-CN"/>
        </w:rPr>
        <w:t>XXXXXXXXXX</w:t>
      </w:r>
    </w:p>
    <w:p>
      <w:pPr>
        <w:pStyle w:val="4"/>
        <w:spacing w:after="0" w:afterLines="0" w:line="360" w:lineRule="auto"/>
        <w:ind w:left="0" w:leftChars="0" w:right="0" w:rightChars="0" w:firstLine="560"/>
        <w:jc w:val="both"/>
        <w:textAlignment w:val="auto"/>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color w:val="000000"/>
          <w:sz w:val="28"/>
          <w:szCs w:val="28"/>
          <w:highlight w:val="none"/>
        </w:rPr>
        <w:t>联系人（乙方项目负责人）：</w:t>
      </w:r>
      <w:r>
        <w:rPr>
          <w:rFonts w:hint="eastAsia" w:ascii="仿宋" w:hAnsi="仿宋" w:eastAsia="仿宋" w:cs="仿宋"/>
          <w:snapToGrid w:val="0"/>
          <w:color w:val="000000"/>
          <w:sz w:val="28"/>
          <w:szCs w:val="28"/>
          <w:highlight w:val="none"/>
          <w:u w:val="single"/>
          <w:lang w:val="en-US" w:eastAsia="zh-CN"/>
        </w:rPr>
        <w:t>XXX</w:t>
      </w:r>
      <w:r>
        <w:rPr>
          <w:rFonts w:hint="eastAsia" w:ascii="仿宋" w:hAnsi="仿宋" w:eastAsia="仿宋" w:cs="仿宋"/>
          <w:snapToGrid w:val="0"/>
          <w:color w:val="000000"/>
          <w:sz w:val="28"/>
          <w:szCs w:val="28"/>
          <w:highlight w:val="none"/>
        </w:rPr>
        <w:t>，联系电话：</w:t>
      </w:r>
      <w:r>
        <w:rPr>
          <w:rFonts w:hint="eastAsia" w:ascii="仿宋" w:hAnsi="仿宋" w:eastAsia="仿宋" w:cs="仿宋"/>
          <w:snapToGrid w:val="0"/>
          <w:color w:val="000000"/>
          <w:sz w:val="28"/>
          <w:szCs w:val="28"/>
          <w:highlight w:val="none"/>
          <w:u w:val="single"/>
          <w:lang w:val="en-US" w:eastAsia="zh-CN"/>
        </w:rPr>
        <w:t>XXXXXXXXXXX</w:t>
      </w:r>
    </w:p>
    <w:p>
      <w:pPr>
        <w:spacing w:afterLines="0"/>
        <w:ind w:firstLine="562"/>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四、</w:t>
      </w:r>
      <w:r>
        <w:rPr>
          <w:highlight w:val="none"/>
        </w:rPr>
        <w:fldChar w:fldCharType="begin"/>
      </w:r>
      <w:r>
        <w:rPr>
          <w:highlight w:val="none"/>
        </w:rPr>
        <w:instrText xml:space="preserve"> HYPERLINK "http://www.66law.cn/topic2010/fbht/" \o "分包合同" </w:instrText>
      </w:r>
      <w:r>
        <w:rPr>
          <w:highlight w:val="none"/>
        </w:rPr>
        <w:fldChar w:fldCharType="separate"/>
      </w:r>
      <w:r>
        <w:rPr>
          <w:rFonts w:hint="eastAsia" w:ascii="仿宋" w:hAnsi="仿宋" w:eastAsia="仿宋" w:cs="仿宋"/>
          <w:b/>
          <w:bCs/>
          <w:snapToGrid w:val="0"/>
          <w:color w:val="000000"/>
          <w:sz w:val="28"/>
          <w:szCs w:val="28"/>
          <w:highlight w:val="none"/>
        </w:rPr>
        <w:t>分包签约合同</w:t>
      </w:r>
      <w:r>
        <w:rPr>
          <w:rFonts w:hint="eastAsia" w:ascii="仿宋" w:hAnsi="仿宋" w:eastAsia="仿宋" w:cs="仿宋"/>
          <w:b/>
          <w:bCs/>
          <w:snapToGrid w:val="0"/>
          <w:color w:val="000000"/>
          <w:sz w:val="28"/>
          <w:szCs w:val="28"/>
          <w:highlight w:val="none"/>
        </w:rPr>
        <w:fldChar w:fldCharType="end"/>
      </w:r>
      <w:r>
        <w:rPr>
          <w:rFonts w:hint="eastAsia" w:ascii="仿宋" w:hAnsi="仿宋" w:eastAsia="仿宋" w:cs="仿宋"/>
          <w:b/>
          <w:bCs/>
          <w:snapToGrid w:val="0"/>
          <w:color w:val="000000"/>
          <w:sz w:val="28"/>
          <w:szCs w:val="28"/>
          <w:highlight w:val="none"/>
        </w:rPr>
        <w:t>价</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分包签约合</w:t>
      </w:r>
      <w:r>
        <w:rPr>
          <w:rFonts w:hint="eastAsia" w:ascii="仿宋" w:hAnsi="仿宋" w:eastAsia="仿宋" w:cs="仿宋"/>
          <w:snapToGrid w:val="0"/>
          <w:sz w:val="28"/>
          <w:szCs w:val="28"/>
          <w:highlight w:val="none"/>
        </w:rPr>
        <w:t>同暂定总价（含税）：人民币（大写）</w:t>
      </w:r>
      <w:r>
        <w:rPr>
          <w:rFonts w:hint="eastAsia" w:ascii="仿宋" w:hAnsi="仿宋" w:eastAsia="仿宋" w:cs="仿宋"/>
          <w:snapToGrid w:val="0"/>
          <w:sz w:val="28"/>
          <w:szCs w:val="28"/>
          <w:highlight w:val="none"/>
          <w:u w:val="single"/>
          <w:lang w:val="en-US" w:eastAsia="zh-CN"/>
        </w:rPr>
        <w:t>XXXXXXXXXXXXXXXX</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元）。其中：不含税金额为</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元，税款</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元，（增值税税率</w:t>
      </w:r>
      <w:r>
        <w:rPr>
          <w:rFonts w:hint="eastAsia" w:ascii="仿宋" w:hAnsi="仿宋" w:eastAsia="仿宋" w:cs="仿宋"/>
          <w:snapToGrid w:val="0"/>
          <w:sz w:val="28"/>
          <w:szCs w:val="28"/>
          <w:highlight w:val="none"/>
          <w:u w:val="single"/>
          <w:lang w:val="en-US" w:eastAsia="zh-CN"/>
        </w:rPr>
        <w:t>X</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），最终以分包工程结算为准。</w:t>
      </w:r>
    </w:p>
    <w:p>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w:t>
      </w:r>
      <w:r>
        <w:rPr>
          <w:rFonts w:hint="eastAsia" w:ascii="仿宋" w:hAnsi="仿宋" w:eastAsia="仿宋" w:cs="仿宋"/>
          <w:snapToGrid w:val="0"/>
          <w:sz w:val="28"/>
          <w:szCs w:val="28"/>
          <w:highlight w:val="none"/>
        </w:rPr>
        <w:t>数：</w:t>
      </w:r>
      <w:r>
        <w:rPr>
          <w:rFonts w:hint="eastAsia" w:ascii="仿宋" w:hAnsi="仿宋" w:eastAsia="仿宋" w:cs="仿宋"/>
          <w:snapToGrid w:val="0"/>
          <w:sz w:val="28"/>
          <w:szCs w:val="28"/>
          <w:highlight w:val="none"/>
          <w:u w:val="single"/>
          <w:lang w:val="en-US" w:eastAsia="zh-CN"/>
        </w:rPr>
        <w:t>75</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pPr>
        <w:spacing w:afterLines="0"/>
        <w:ind w:firstLine="560" w:firstLineChars="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kern w:val="2"/>
          <w:sz w:val="28"/>
          <w:szCs w:val="28"/>
          <w:u w:val="single"/>
          <w:lang w:val="en-US" w:eastAsia="zh-CN"/>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pPr>
        <w:spacing w:afterLines="0"/>
        <w:ind w:firstLine="562"/>
        <w:jc w:val="left"/>
        <w:rPr>
          <w:rFonts w:hint="eastAsia"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1.</w:t>
      </w:r>
      <w:r>
        <w:rPr>
          <w:rFonts w:hint="eastAsia" w:ascii="仿宋" w:hAnsi="仿宋" w:eastAsia="仿宋" w:cs="仿宋"/>
          <w:snapToGrid w:val="0"/>
          <w:sz w:val="28"/>
          <w:szCs w:val="28"/>
          <w:highlight w:val="none"/>
        </w:rPr>
        <w:t>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含税合同价款的10%。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 有以下情况之一的，乙方承诺甲方有权将履约担保金作为违约金直接扣取或支付</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如为</w:t>
      </w:r>
      <w:r>
        <w:rPr>
          <w:rFonts w:hint="eastAsia" w:ascii="仿宋" w:hAnsi="仿宋" w:eastAsia="仿宋" w:cs="仿宋"/>
          <w:snapToGrid w:val="0"/>
          <w:sz w:val="28"/>
          <w:szCs w:val="28"/>
          <w:highlight w:val="none"/>
          <w:lang w:eastAsia="zh-CN"/>
        </w:rPr>
        <w:t>不可撤销无条件见索即付的银行保函作为履约担保的，乙方有</w:t>
      </w:r>
      <w:r>
        <w:rPr>
          <w:rFonts w:hint="eastAsia" w:ascii="仿宋" w:hAnsi="仿宋" w:eastAsia="仿宋" w:cs="仿宋"/>
          <w:snapToGrid w:val="0"/>
          <w:sz w:val="28"/>
          <w:szCs w:val="28"/>
          <w:highlight w:val="none"/>
          <w:lang w:val="en-US" w:eastAsia="zh-CN"/>
        </w:rPr>
        <w:t>义务</w:t>
      </w:r>
      <w:r>
        <w:rPr>
          <w:rFonts w:hint="eastAsia" w:ascii="仿宋" w:hAnsi="仿宋" w:eastAsia="仿宋" w:cs="仿宋"/>
          <w:snapToGrid w:val="0"/>
          <w:sz w:val="28"/>
          <w:szCs w:val="28"/>
          <w:highlight w:val="none"/>
          <w:lang w:eastAsia="zh-CN"/>
        </w:rPr>
        <w:t>向担保银行提示付款</w:t>
      </w:r>
      <w:r>
        <w:rPr>
          <w:rFonts w:hint="eastAsia" w:ascii="仿宋" w:hAnsi="仿宋" w:eastAsia="仿宋" w:cs="仿宋"/>
          <w:snapToGrid w:val="0"/>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2.1 出现乙方依据本合同相关条款约定应向甲方承担违约责任的。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2.2 应由乙方承担的或支付的有关费用或款项，乙方未支付的（包括甲方对乙方的进度、安全、质量、材料等各方面的违约处理）。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2.3 如果乙方因拖欠农民工工资对施工造成不良影响，甲方有权用履约担保支付农民工工资，在专业分包费用结算时扣除。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2.5 当乙方履约担保被扣抵后，乙方应补足履约担保额度或甲方可以直接从乙方应得专业分包费用中扣取补充。</w:t>
      </w:r>
    </w:p>
    <w:p>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pPr>
        <w:spacing w:afterLines="0"/>
        <w:ind w:firstLine="548" w:firstLineChars="196"/>
        <w:outlineLvl w:val="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3. 以</w:t>
      </w:r>
      <w:r>
        <w:rPr>
          <w:rFonts w:hint="eastAsia" w:ascii="仿宋" w:hAnsi="仿宋" w:eastAsia="仿宋" w:cs="仿宋"/>
          <w:snapToGrid w:val="0"/>
          <w:sz w:val="28"/>
          <w:szCs w:val="28"/>
          <w:highlight w:val="none"/>
          <w:lang w:eastAsia="zh-CN"/>
        </w:rPr>
        <w:t>不可撤销无条件见索即付的银行保函作为履约担保的，</w:t>
      </w:r>
      <w:r>
        <w:rPr>
          <w:rFonts w:hint="eastAsia" w:ascii="仿宋" w:hAnsi="仿宋" w:eastAsia="仿宋" w:cs="仿宋"/>
          <w:snapToGrid w:val="0"/>
          <w:sz w:val="28"/>
          <w:szCs w:val="28"/>
          <w:highlight w:val="none"/>
          <w:lang w:val="en-US" w:eastAsia="zh-CN"/>
        </w:rPr>
        <w:t>如保函到期而合同尚未履行完毕的，乙方应无条件重新开具延期保函或缴纳等额的现金担保。</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日</w:t>
      </w:r>
    </w:p>
    <w:p>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w:t>
      </w:r>
      <w:r>
        <w:rPr>
          <w:rFonts w:hint="eastAsia" w:ascii="仿宋" w:hAnsi="仿宋" w:eastAsia="仿宋" w:cs="仿宋"/>
          <w:snapToGrid w:val="0"/>
          <w:sz w:val="28"/>
          <w:szCs w:val="28"/>
          <w:lang w:val="en-US" w:eastAsia="zh-CN"/>
        </w:rPr>
        <w:t>法定代表人或委托代理人</w:t>
      </w:r>
      <w:r>
        <w:rPr>
          <w:rFonts w:hint="eastAsia" w:ascii="仿宋" w:hAnsi="仿宋" w:eastAsia="仿宋" w:cs="仿宋"/>
          <w:snapToGrid w:val="0"/>
          <w:sz w:val="28"/>
          <w:szCs w:val="28"/>
        </w:rPr>
        <w:t>签字并</w:t>
      </w:r>
      <w:r>
        <w:rPr>
          <w:rFonts w:hint="eastAsia" w:ascii="仿宋" w:hAnsi="仿宋" w:eastAsia="仿宋" w:cs="仿宋"/>
          <w:snapToGrid w:val="0"/>
          <w:sz w:val="28"/>
          <w:szCs w:val="28"/>
          <w:lang w:val="en-US" w:eastAsia="zh-CN"/>
        </w:rPr>
        <w:t>加</w:t>
      </w:r>
      <w:r>
        <w:rPr>
          <w:rFonts w:hint="eastAsia" w:ascii="仿宋" w:hAnsi="仿宋" w:eastAsia="仿宋" w:cs="仿宋"/>
          <w:snapToGrid w:val="0"/>
          <w:sz w:val="28"/>
          <w:szCs w:val="28"/>
        </w:rPr>
        <w:t>盖</w:t>
      </w:r>
      <w:r>
        <w:rPr>
          <w:rFonts w:hint="eastAsia" w:ascii="仿宋" w:hAnsi="仿宋" w:eastAsia="仿宋" w:cs="仿宋"/>
          <w:snapToGrid w:val="0"/>
          <w:sz w:val="28"/>
          <w:szCs w:val="28"/>
          <w:lang w:val="en-US" w:eastAsia="zh-CN"/>
        </w:rPr>
        <w:t>公</w:t>
      </w:r>
      <w:r>
        <w:rPr>
          <w:rFonts w:hint="eastAsia" w:ascii="仿宋" w:hAnsi="仿宋" w:eastAsia="仿宋" w:cs="仿宋"/>
          <w:snapToGrid w:val="0"/>
          <w:sz w:val="28"/>
          <w:szCs w:val="28"/>
        </w:rPr>
        <w:t>章后生效。</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pPr>
        <w:spacing w:afterLines="0"/>
        <w:ind w:firstLine="0" w:firstLineChars="0"/>
        <w:rPr>
          <w:rFonts w:ascii="仿宋" w:hAnsi="仿宋" w:eastAsia="仿宋" w:cs="仿宋"/>
          <w:snapToGrid w:val="0"/>
          <w:sz w:val="28"/>
          <w:szCs w:val="28"/>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r>
        <w:rPr>
          <w:rFonts w:hint="eastAsia" w:ascii="仿宋" w:hAnsi="仿宋" w:eastAsia="仿宋" w:cs="仿宋"/>
          <w:snapToGrid w:val="0"/>
          <w:sz w:val="28"/>
          <w:szCs w:val="28"/>
          <w:lang w:val="en-US" w:eastAsia="zh-CN"/>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pPr>
        <w:pStyle w:val="3"/>
      </w:pPr>
    </w:p>
    <w:p>
      <w:pPr>
        <w:spacing w:afterLines="0"/>
        <w:ind w:firstLine="562"/>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both"/>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pPr>
        <w:tabs>
          <w:tab w:val="left" w:pos="5400"/>
        </w:tabs>
        <w:spacing w:afterLines="0"/>
        <w:ind w:firstLine="562"/>
        <w:rPr>
          <w:rFonts w:ascii="仿宋" w:hAnsi="仿宋" w:eastAsia="仿宋" w:cs="仿宋"/>
          <w:b/>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 xml:space="preserve"> </w:t>
      </w:r>
      <w:r>
        <w:rPr>
          <w:rFonts w:hint="eastAsia" w:ascii="仿宋" w:hAnsi="仿宋" w:eastAsia="仿宋" w:cs="仿宋"/>
          <w:sz w:val="28"/>
          <w:szCs w:val="28"/>
          <w:u w:val="single"/>
          <w:lang w:eastAsia="zh-CN"/>
        </w:rPr>
        <w:t>《11080114工程施工总承包合同》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项目经理在本合同执行期间可授权具体的管理人员行使自己的部分权利，并在认为有必要时可撤回授权。</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2.8.2款规定的情况外，乙方不得将其承包的分包工程转包给他人，也不得将其承包的分包工程的全部或部分（劳务作业除外）再分包给他人。如乙方将其承包的分包工程转包或再分包，将被视为违约，甲方有权终止合同。已完成的工程量甲方不予认可，并对乙方进行处罚，具体约定见专用条款2.8.1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w:t>
      </w:r>
      <w:r>
        <w:rPr>
          <w:rFonts w:hint="eastAsia" w:ascii="仿宋" w:hAnsi="仿宋" w:eastAsia="仿宋" w:cs="仿宋"/>
          <w:snapToGrid w:val="0"/>
          <w:sz w:val="28"/>
          <w:szCs w:val="28"/>
          <w:lang w:val="en-US" w:eastAsia="zh-CN"/>
        </w:rPr>
        <w:t>赔偿全部经济损失，</w:t>
      </w:r>
      <w:r>
        <w:rPr>
          <w:rFonts w:hint="eastAsia" w:ascii="仿宋" w:hAnsi="仿宋" w:eastAsia="仿宋" w:cs="仿宋"/>
          <w:snapToGrid w:val="0"/>
          <w:sz w:val="28"/>
          <w:szCs w:val="28"/>
        </w:rPr>
        <w:t>同时甲方有权处以乙方</w:t>
      </w:r>
      <w:r>
        <w:rPr>
          <w:rFonts w:hint="eastAsia" w:ascii="仿宋" w:hAnsi="仿宋" w:eastAsia="仿宋" w:cs="仿宋"/>
          <w:snapToGrid w:val="0"/>
          <w:sz w:val="28"/>
          <w:szCs w:val="28"/>
          <w:lang w:val="en-US" w:eastAsia="zh-CN"/>
        </w:rPr>
        <w:t>全部经济损失</w:t>
      </w:r>
      <w:r>
        <w:rPr>
          <w:rFonts w:hint="eastAsia" w:ascii="仿宋" w:hAnsi="仿宋" w:eastAsia="仿宋" w:cs="仿宋"/>
          <w:snapToGrid w:val="0"/>
          <w:sz w:val="28"/>
          <w:szCs w:val="28"/>
        </w:rPr>
        <w:t>的200%</w:t>
      </w:r>
      <w:r>
        <w:rPr>
          <w:rFonts w:hint="eastAsia" w:ascii="仿宋" w:hAnsi="仿宋" w:eastAsia="仿宋" w:cs="仿宋"/>
          <w:snapToGrid w:val="0"/>
          <w:sz w:val="28"/>
          <w:szCs w:val="28"/>
          <w:lang w:val="en-US" w:eastAsia="zh-CN"/>
        </w:rPr>
        <w:t>作为</w:t>
      </w:r>
      <w:r>
        <w:rPr>
          <w:rFonts w:hint="eastAsia" w:ascii="仿宋" w:hAnsi="仿宋" w:eastAsia="仿宋" w:cs="仿宋"/>
          <w:snapToGrid w:val="0"/>
          <w:sz w:val="28"/>
          <w:szCs w:val="28"/>
        </w:rPr>
        <w:t>甲方信誉损失的赔偿。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w:t>
      </w:r>
      <w:r>
        <w:rPr>
          <w:rFonts w:hint="eastAsia" w:ascii="仿宋" w:hAnsi="仿宋" w:eastAsia="仿宋" w:cs="仿宋"/>
          <w:snapToGrid w:val="0"/>
          <w:sz w:val="28"/>
          <w:szCs w:val="28"/>
          <w:lang w:val="en-US" w:eastAsia="zh-CN"/>
        </w:rPr>
        <w:t>包</w:t>
      </w:r>
      <w:r>
        <w:rPr>
          <w:rFonts w:hint="eastAsia" w:ascii="仿宋" w:hAnsi="仿宋" w:eastAsia="仿宋" w:cs="仿宋"/>
          <w:snapToGrid w:val="0"/>
          <w:sz w:val="28"/>
          <w:szCs w:val="28"/>
        </w:rPr>
        <w:t>合同所约定的质量处罚条款执行，具体约定见专用条款</w:t>
      </w:r>
      <w:r>
        <w:rPr>
          <w:rFonts w:ascii="仿宋" w:hAnsi="仿宋" w:eastAsia="仿宋" w:cs="仿宋"/>
          <w:snapToGrid w:val="0"/>
          <w:sz w:val="28"/>
          <w:szCs w:val="28"/>
        </w:rPr>
        <w:t>5.1条。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6.1 甲方负责对乙方分包的工程进行管理制度、安全文明施工要求交底，提出明确的安全施工要求，并进行监督检查。乙方必须认真贯彻执行安全施工的规章制度，严格遵守安全操作规程。</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6.2 双方必须严格执行建设部JGJ59－2011标准及工程所在地安全生产监督管理条例，并遵守工程所在地政府、劳动局和企业有关加强工程建设施工中的安全规定。坚持“谁施工的项目，谁负责安全”的原则，严格执行安全生产责任制，切实做到“生产必须安全，安全促进生产”。</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6.3 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6.6 乙方进入现场做到文明施工，每道工序做到工完场地清，保持工作人员宿舍的整洁卫生，各类废弃物的排放符合有关制度和国家法规。</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6.7 严格执行国家规定的质量、环境和职业健康安全管理体系标准。坚持“珍爱生命，保员工健康；改善环境，为人类造福；注重信誉，向顾客负责”的管理理念，杜绝人员伤亡、机械设备等事故和各类职业病的发生。</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w:t>
      </w:r>
      <w:r>
        <w:rPr>
          <w:rFonts w:hint="eastAsia" w:ascii="仿宋" w:hAnsi="仿宋" w:eastAsia="仿宋" w:cs="仿宋"/>
          <w:snapToGrid w:val="0"/>
          <w:sz w:val="28"/>
          <w:szCs w:val="28"/>
          <w:lang w:val="en-US" w:eastAsia="zh-CN"/>
        </w:rPr>
        <w:t>的</w:t>
      </w:r>
      <w:r>
        <w:rPr>
          <w:rFonts w:hint="eastAsia" w:ascii="仿宋" w:hAnsi="仿宋" w:eastAsia="仿宋" w:cs="仿宋"/>
          <w:snapToGrid w:val="0"/>
          <w:sz w:val="28"/>
          <w:szCs w:val="28"/>
        </w:rPr>
        <w:t>补充协议进行结算。</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 分包工程款支付应满足以下条件：</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8.8.1 乙方按总包合同及本合同要求统计实际完成工作量报甲方审核，甲方已确认计量并审核完成；</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8.8.2 建设单位已支付甲方相应分包工程进度款或尾款；</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8.8.3 乙方提出书面付款申请已按甲方相关审批流程签字确认；</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8.8.4 乙方已按分包进度审批单或分包结算单上的金额足额开具增值税发票。</w:t>
      </w:r>
    </w:p>
    <w:p>
      <w:pPr>
        <w:spacing w:beforeLines="0" w:afterLines="0"/>
        <w:ind w:firstLine="560"/>
        <w:rPr>
          <w:rFonts w:hint="eastAsia" w:ascii="仿宋" w:hAnsi="仿宋" w:eastAsia="仿宋" w:cs="仿宋"/>
          <w:snapToGrid w:val="0"/>
          <w:color w:val="000000"/>
          <w:sz w:val="28"/>
          <w:szCs w:val="28"/>
        </w:rPr>
      </w:pPr>
      <w:r>
        <w:rPr>
          <w:rFonts w:hint="eastAsia" w:ascii="仿宋" w:hAnsi="仿宋" w:eastAsia="仿宋" w:cs="仿宋"/>
          <w:snapToGrid w:val="0"/>
          <w:sz w:val="28"/>
          <w:szCs w:val="28"/>
        </w:rPr>
        <w:t>8.9 乙方向甲方开具发票具体要求见专用条款8.10条约</w:t>
      </w:r>
      <w:r>
        <w:rPr>
          <w:rFonts w:hint="eastAsia" w:ascii="仿宋" w:hAnsi="仿宋" w:eastAsia="仿宋" w:cs="仿宋"/>
          <w:snapToGrid w:val="0"/>
          <w:color w:val="000000"/>
          <w:sz w:val="28"/>
          <w:szCs w:val="28"/>
        </w:rPr>
        <w:t>定；</w:t>
      </w:r>
    </w:p>
    <w:p>
      <w:pPr>
        <w:spacing w:beforeLines="0" w:afterLines="0"/>
        <w:ind w:firstLine="56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8.10 若乙方未按时以及未按甲方要求开具发票，甲方有权拒付分包工程款。</w:t>
      </w:r>
    </w:p>
    <w:p>
      <w:pPr>
        <w:spacing w:beforeLines="0" w:afterLines="0"/>
        <w:ind w:firstLine="56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kern w:val="2"/>
          <w:sz w:val="28"/>
          <w:szCs w:val="28"/>
          <w:u w:val="single"/>
          <w:lang w:val="en-US" w:eastAsia="zh-CN" w:bidi="ar-SA"/>
          <w14:textFill>
            <w14:solidFill>
              <w14:schemeClr w14:val="tx1"/>
            </w14:solidFill>
          </w14:textFill>
        </w:rPr>
        <w:t>工程所在地</w:t>
      </w: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的人民法院起诉。</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11.2 如乙方出现下列情形之一，不管起因如何，乙方均应为此承担责任。除对人、财、物进行损害赔偿外，并向甲方支付10万元/次的违约金：</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（1）采用多人围堵、冲击甲方或建设单位办公地点；</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（2）威胁、恐吓甲方或建设单位个人；</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（3）损毁甲方或建设单位的财物；</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（4）采用阻扰施工等方式以达到自己的目的。</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15.3 甲方项目负责人或投资人在本合同上签字，不代表其有权处理与本合同履行之事宜。</w:t>
      </w:r>
    </w:p>
    <w:p>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15.4 禁止以本合同进行担保、融资、借款、返款等行为。</w:t>
      </w:r>
    </w:p>
    <w:p>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15.5 本合同未尽事宜，甲、乙双方可以通过平等协商的方式另行达成书面补充合同，该书面补充合同需加盖双方公章或合同专用章方为有效；补充合同与本合同内容不一致的，以补充合同为准。</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pPr>
        <w:tabs>
          <w:tab w:val="left" w:pos="5400"/>
        </w:tabs>
        <w:spacing w:afterLines="0"/>
        <w:ind w:firstLine="562"/>
        <w:rPr>
          <w:rFonts w:ascii="仿宋" w:hAnsi="仿宋" w:eastAsia="仿宋" w:cs="仿宋"/>
          <w:b/>
          <w:bCs/>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工程量计量规则采用国家标准《建设工程工程量清单计价规范》(GB50500-2013)</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《房屋建筑与装饰工程工程量计算规范》（</w:t>
      </w:r>
      <w:r>
        <w:rPr>
          <w:rFonts w:hint="eastAsia" w:ascii="仿宋" w:hAnsi="仿宋" w:eastAsia="仿宋" w:cs="仿宋"/>
          <w:snapToGrid w:val="0"/>
          <w:sz w:val="28"/>
          <w:szCs w:val="28"/>
          <w:lang w:eastAsia="zh-CN"/>
        </w:rPr>
        <w:t>GB50</w:t>
      </w:r>
      <w:r>
        <w:rPr>
          <w:rFonts w:hint="eastAsia" w:ascii="仿宋" w:hAnsi="仿宋" w:eastAsia="仿宋" w:cs="仿宋"/>
          <w:snapToGrid w:val="0"/>
          <w:sz w:val="28"/>
          <w:szCs w:val="28"/>
        </w:rPr>
        <w:t>854-2013）及</w:t>
      </w:r>
      <w:r>
        <w:rPr>
          <w:rFonts w:hint="eastAsia" w:ascii="仿宋" w:hAnsi="仿宋" w:eastAsia="仿宋" w:cs="仿宋"/>
          <w:snapToGrid w:val="0"/>
          <w:sz w:val="28"/>
          <w:szCs w:val="28"/>
          <w:lang w:val="en-US" w:eastAsia="zh-CN"/>
        </w:rPr>
        <w:t>《甘肃省建设工程工程量清单计价定额》（2019版）、</w:t>
      </w:r>
      <w:r>
        <w:rPr>
          <w:rFonts w:hint="eastAsia" w:ascii="仿宋" w:hAnsi="仿宋" w:eastAsia="仿宋" w:cs="仿宋"/>
          <w:snapToGrid w:val="0"/>
          <w:sz w:val="28"/>
          <w:szCs w:val="28"/>
        </w:rPr>
        <w:t>的相关规定计算工程量，综合清单计价表详见后附中标清单报价表。清单综合单价不得以分包范围调整，工程量增减及其他不可预见事件发生而导致价格变化。</w:t>
      </w:r>
    </w:p>
    <w:p>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r>
        <w:rPr>
          <w:rFonts w:hint="eastAsia" w:ascii="仿宋" w:hAnsi="仿宋" w:eastAsia="仿宋" w:cs="仿宋"/>
          <w:snapToGrid w:val="0"/>
          <w:sz w:val="28"/>
          <w:szCs w:val="28"/>
          <w:highlight w:val="none"/>
        </w:rPr>
        <w:t>指甲方与建设单位签订的</w:t>
      </w:r>
      <w:r>
        <w:rPr>
          <w:rFonts w:hint="eastAsia" w:ascii="仿宋" w:hAnsi="仿宋" w:eastAsia="仿宋" w:cs="仿宋"/>
          <w:snapToGrid w:val="0"/>
          <w:sz w:val="28"/>
          <w:szCs w:val="28"/>
          <w:highlight w:val="none"/>
          <w:u w:val="single"/>
          <w:lang w:eastAsia="zh-CN"/>
        </w:rPr>
        <w:t>《11080114工程施工总承包合同》</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lang w:val="en-US" w:eastAsia="zh-CN"/>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lang w:val="en-US" w:eastAsia="zh-CN"/>
        </w:rPr>
        <w:t>XXXXX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2.4</w:t>
      </w:r>
      <w:r>
        <w:rPr>
          <w:rFonts w:hint="eastAsia" w:ascii="仿宋" w:hAnsi="仿宋" w:eastAsia="仿宋" w:cs="仿宋"/>
          <w:snapToGrid w:val="0"/>
          <w:sz w:val="28"/>
          <w:szCs w:val="28"/>
          <w:highlight w:val="none"/>
        </w:rPr>
        <w:t xml:space="preserve"> 乙方人员管理</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2.4.1</w:t>
      </w:r>
      <w:r>
        <w:rPr>
          <w:rFonts w:hint="eastAsia" w:ascii="仿宋" w:hAnsi="仿宋" w:eastAsia="仿宋" w:cs="仿宋"/>
          <w:snapToGrid w:val="0"/>
          <w:sz w:val="28"/>
          <w:szCs w:val="28"/>
          <w:highlight w:val="none"/>
        </w:rPr>
        <w:t xml:space="preserve"> 分包项目经理姓名：</w:t>
      </w:r>
      <w:r>
        <w:rPr>
          <w:rFonts w:hint="eastAsia" w:ascii="仿宋" w:hAnsi="仿宋" w:eastAsia="仿宋" w:cs="仿宋"/>
          <w:snapToGrid w:val="0"/>
          <w:color w:val="000000"/>
          <w:sz w:val="28"/>
          <w:szCs w:val="28"/>
          <w:highlight w:val="none"/>
          <w:u w:val="single"/>
          <w:lang w:val="en-US" w:eastAsia="zh-CN"/>
        </w:rPr>
        <w:t>XXX</w:t>
      </w:r>
      <w:r>
        <w:rPr>
          <w:rFonts w:hint="eastAsia" w:ascii="仿宋" w:hAnsi="仿宋" w:eastAsia="仿宋" w:cs="仿宋"/>
          <w:snapToGrid w:val="0"/>
          <w:sz w:val="28"/>
          <w:szCs w:val="28"/>
          <w:highlight w:val="none"/>
        </w:rPr>
        <w:t>，职称：</w:t>
      </w:r>
      <w:r>
        <w:rPr>
          <w:rFonts w:hint="eastAsia" w:ascii="仿宋" w:hAnsi="仿宋" w:eastAsia="仿宋" w:cs="仿宋"/>
          <w:snapToGrid w:val="0"/>
          <w:sz w:val="28"/>
          <w:szCs w:val="28"/>
          <w:highlight w:val="none"/>
          <w:u w:val="single"/>
          <w:lang w:val="en-US" w:eastAsia="zh-CN"/>
        </w:rPr>
        <w:t>XXXXX</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pPr>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color w:val="auto"/>
          <w:sz w:val="28"/>
          <w:szCs w:val="28"/>
          <w:u w:val="single"/>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pPr>
        <w:ind w:firstLine="560"/>
        <w:rPr>
          <w:rFonts w:ascii="仿宋" w:hAnsi="仿宋" w:eastAsia="仿宋" w:cs="仿宋"/>
          <w:bCs/>
          <w:snapToGrid w:val="0"/>
          <w:color w:val="auto"/>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w:t>
      </w:r>
      <w:r>
        <w:rPr>
          <w:rFonts w:hint="eastAsia" w:ascii="仿宋" w:hAnsi="仿宋" w:eastAsia="仿宋" w:cs="仿宋"/>
          <w:bCs/>
          <w:snapToGrid w:val="0"/>
          <w:color w:val="auto"/>
          <w:sz w:val="28"/>
          <w:szCs w:val="28"/>
        </w:rPr>
        <w:t>作</w:t>
      </w:r>
    </w:p>
    <w:p>
      <w:pPr>
        <w:ind w:firstLine="560"/>
        <w:rPr>
          <w:rFonts w:ascii="仿宋" w:hAnsi="仿宋" w:eastAsia="仿宋" w:cs="仿宋"/>
          <w:bCs/>
          <w:snapToGrid w:val="0"/>
          <w:color w:val="auto"/>
          <w:sz w:val="28"/>
          <w:szCs w:val="28"/>
        </w:rPr>
      </w:pPr>
      <w:r>
        <w:rPr>
          <w:rFonts w:ascii="仿宋" w:hAnsi="仿宋" w:eastAsia="仿宋" w:cs="仿宋"/>
          <w:bCs/>
          <w:snapToGrid w:val="0"/>
          <w:color w:val="auto"/>
          <w:sz w:val="28"/>
          <w:szCs w:val="28"/>
        </w:rPr>
        <w:t>2.6.1.5</w:t>
      </w:r>
      <w:r>
        <w:rPr>
          <w:rFonts w:hint="eastAsia" w:ascii="仿宋" w:hAnsi="仿宋" w:eastAsia="仿宋" w:cs="仿宋"/>
          <w:bCs/>
          <w:snapToGrid w:val="0"/>
          <w:color w:val="auto"/>
          <w:sz w:val="28"/>
          <w:szCs w:val="28"/>
        </w:rPr>
        <w:t xml:space="preserve"> 按照本合同约定，完成规定的设计内容，报甲方确认后在分包工程中使用，发生的费用由</w:t>
      </w:r>
      <w:r>
        <w:rPr>
          <w:rFonts w:hint="eastAsia" w:ascii="仿宋" w:hAnsi="仿宋" w:eastAsia="仿宋" w:cs="仿宋"/>
          <w:snapToGrid w:val="0"/>
          <w:color w:val="auto"/>
          <w:sz w:val="28"/>
          <w:szCs w:val="28"/>
          <w:u w:val="single"/>
        </w:rPr>
        <w:t>乙方</w:t>
      </w:r>
      <w:r>
        <w:rPr>
          <w:rFonts w:hint="eastAsia" w:ascii="仿宋" w:hAnsi="仿宋" w:eastAsia="仿宋" w:cs="仿宋"/>
          <w:bCs/>
          <w:snapToGrid w:val="0"/>
          <w:color w:val="auto"/>
          <w:sz w:val="28"/>
          <w:szCs w:val="28"/>
        </w:rPr>
        <w:t>承担。</w:t>
      </w:r>
    </w:p>
    <w:p>
      <w:pPr>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日前向甲方提供年、季、月度工程进度计划及相应进度统计报表。</w:t>
      </w:r>
    </w:p>
    <w:p>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5</w:t>
      </w:r>
      <w:r>
        <w:rPr>
          <w:rFonts w:hint="eastAsia" w:ascii="仿宋" w:hAnsi="仿宋" w:eastAsia="仿宋" w:cs="仿宋"/>
          <w:snapToGrid w:val="0"/>
          <w:color w:val="000000"/>
          <w:sz w:val="28"/>
          <w:szCs w:val="28"/>
        </w:rPr>
        <w:t>天内，向甲方提交一份详细施工组织设计，经甲方批准后，乙方方可执行。</w:t>
      </w:r>
    </w:p>
    <w:p>
      <w:pPr>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w:t>
      </w:r>
      <w:r>
        <w:rPr>
          <w:rFonts w:hint="eastAsia" w:ascii="仿宋" w:hAnsi="仿宋" w:eastAsia="仿宋" w:cs="仿宋"/>
          <w:snapToGrid w:val="0"/>
          <w:color w:val="000000"/>
          <w:sz w:val="28"/>
          <w:szCs w:val="28"/>
          <w:lang w:val="en-US" w:eastAsia="zh-CN"/>
        </w:rPr>
        <w:t>成</w:t>
      </w:r>
      <w:r>
        <w:rPr>
          <w:rFonts w:hint="eastAsia" w:ascii="仿宋" w:hAnsi="仿宋" w:eastAsia="仿宋" w:cs="仿宋"/>
          <w:snapToGrid w:val="0"/>
          <w:color w:val="000000"/>
          <w:sz w:val="28"/>
          <w:szCs w:val="28"/>
        </w:rPr>
        <w:t>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pPr>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pPr>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ind w:firstLine="560"/>
        <w:rPr>
          <w:rFonts w:ascii="仿宋" w:hAnsi="仿宋" w:eastAsia="仿宋" w:cs="仿宋"/>
          <w:snapToGrid w:val="0"/>
          <w:sz w:val="28"/>
          <w:szCs w:val="28"/>
          <w:highlight w:val="red"/>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2.8.2款规定的情况外，乙方不得将其承包的分包工程转包给他人，也不得将其承包的分包工程的全部或部分（劳务</w:t>
      </w:r>
      <w:r>
        <w:rPr>
          <w:rFonts w:hint="eastAsia" w:ascii="仿宋" w:hAnsi="仿宋" w:eastAsia="仿宋" w:cs="仿宋"/>
          <w:snapToGrid w:val="0"/>
          <w:sz w:val="28"/>
          <w:szCs w:val="28"/>
          <w:lang w:val="en-US" w:eastAsia="zh-CN"/>
        </w:rPr>
        <w:t>作业除</w:t>
      </w:r>
      <w:r>
        <w:rPr>
          <w:rFonts w:ascii="仿宋" w:hAnsi="仿宋" w:eastAsia="仿宋" w:cs="仿宋"/>
          <w:snapToGrid w:val="0"/>
          <w:sz w:val="28"/>
          <w:szCs w:val="28"/>
        </w:rPr>
        <w:t>外）再分</w:t>
      </w:r>
      <w:r>
        <w:rPr>
          <w:rFonts w:ascii="仿宋" w:hAnsi="仿宋" w:eastAsia="仿宋" w:cs="仿宋"/>
          <w:snapToGrid w:val="0"/>
          <w:sz w:val="28"/>
          <w:szCs w:val="28"/>
          <w:highlight w:val="none"/>
        </w:rPr>
        <w:t>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highlight w:val="none"/>
          <w:lang w:val="en-US" w:eastAsia="zh-CN"/>
        </w:rPr>
        <w:t>全部</w:t>
      </w:r>
      <w:r>
        <w:rPr>
          <w:rFonts w:ascii="仿宋" w:hAnsi="仿宋" w:eastAsia="仿宋" w:cs="仿宋"/>
          <w:snapToGrid w:val="0"/>
          <w:sz w:val="28"/>
          <w:szCs w:val="28"/>
          <w:highlight w:val="none"/>
        </w:rPr>
        <w:t>损失并对乙方</w:t>
      </w:r>
      <w:r>
        <w:rPr>
          <w:rFonts w:hint="eastAsia" w:ascii="仿宋" w:hAnsi="仿宋" w:eastAsia="仿宋" w:cs="仿宋"/>
          <w:snapToGrid w:val="0"/>
          <w:sz w:val="28"/>
          <w:szCs w:val="28"/>
          <w:highlight w:val="none"/>
        </w:rPr>
        <w:t>处以本合同总价款</w:t>
      </w:r>
      <w:r>
        <w:rPr>
          <w:rFonts w:ascii="仿宋" w:hAnsi="仿宋" w:eastAsia="仿宋" w:cs="仿宋"/>
          <w:snapToGrid w:val="0"/>
          <w:sz w:val="28"/>
          <w:szCs w:val="28"/>
          <w:highlight w:val="none"/>
          <w:u w:val="single"/>
        </w:rPr>
        <w:t>10</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的违约金。</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甲方每月对乙方施工进度考核一次，因乙方原因造成的工期延误，每延误一天违约金人民币</w:t>
      </w:r>
      <w:r>
        <w:rPr>
          <w:rFonts w:hint="eastAsia" w:ascii="仿宋" w:hAnsi="仿宋" w:eastAsia="仿宋" w:cs="仿宋"/>
          <w:snapToGrid w:val="0"/>
          <w:sz w:val="28"/>
          <w:szCs w:val="28"/>
          <w:u w:val="single"/>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hint="eastAsia"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hint="eastAsia" w:ascii="仿宋" w:hAnsi="仿宋" w:eastAsia="仿宋" w:cs="仿宋"/>
          <w:snapToGrid w:val="0"/>
          <w:sz w:val="28"/>
          <w:szCs w:val="28"/>
          <w:u w:val="single"/>
        </w:rPr>
        <w:t>70</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w:t>
      </w:r>
      <w:r>
        <w:rPr>
          <w:rFonts w:hint="eastAsia" w:ascii="仿宋" w:hAnsi="仿宋" w:eastAsia="仿宋" w:cs="仿宋"/>
          <w:bCs/>
          <w:snapToGrid w:val="0"/>
          <w:sz w:val="28"/>
          <w:szCs w:val="28"/>
          <w:highlight w:val="none"/>
        </w:rPr>
        <w:t>支付</w:t>
      </w:r>
      <w:r>
        <w:rPr>
          <w:rFonts w:hint="eastAsia" w:ascii="仿宋" w:hAnsi="仿宋" w:eastAsia="仿宋" w:cs="仿宋"/>
          <w:snapToGrid w:val="0"/>
          <w:sz w:val="28"/>
          <w:szCs w:val="28"/>
          <w:highlight w:val="none"/>
        </w:rPr>
        <w:t>应遵循以下原则：</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584-2013)、《通用安装工程计量规范》(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855-2013)及补充项目清单明确的计量规则执行。</w:t>
      </w:r>
    </w:p>
    <w:p>
      <w:pPr>
        <w:wordWrap/>
        <w:topLinePunct w:val="0"/>
        <w:spacing w:afterLines="0"/>
        <w:ind w:firstLine="56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w:t>
      </w:r>
      <w:r>
        <w:rPr>
          <w:rFonts w:ascii="仿宋" w:hAnsi="仿宋" w:eastAsia="仿宋" w:cs="仿宋"/>
          <w:snapToGrid w:val="0"/>
          <w:color w:val="auto"/>
          <w:sz w:val="28"/>
          <w:szCs w:val="28"/>
          <w:highlight w:val="none"/>
        </w:rPr>
        <w:t>.1.2</w:t>
      </w:r>
      <w:r>
        <w:rPr>
          <w:rFonts w:hint="eastAsia" w:ascii="仿宋" w:hAnsi="仿宋" w:eastAsia="仿宋" w:cs="仿宋"/>
          <w:snapToGrid w:val="0"/>
          <w:color w:val="auto"/>
          <w:sz w:val="28"/>
          <w:szCs w:val="28"/>
          <w:highlight w:val="none"/>
        </w:rPr>
        <w:t xml:space="preserve"> 计量周期：按月计量。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 xml:space="preserve">1.3 </w:t>
      </w:r>
      <w:r>
        <w:rPr>
          <w:rFonts w:hint="eastAsia" w:ascii="仿宋" w:hAnsi="仿宋" w:eastAsia="仿宋" w:cs="仿宋"/>
          <w:snapToGrid w:val="0"/>
          <w:color w:val="auto"/>
          <w:sz w:val="28"/>
          <w:szCs w:val="28"/>
          <w:highlight w:val="none"/>
        </w:rPr>
        <w:t>支付原则</w:t>
      </w:r>
      <w:r>
        <w:rPr>
          <w:rFonts w:hint="eastAsia" w:ascii="仿宋" w:hAnsi="仿宋" w:eastAsia="仿宋" w:cs="仿宋"/>
          <w:snapToGrid w:val="0"/>
          <w:sz w:val="28"/>
          <w:szCs w:val="28"/>
          <w:highlight w:val="none"/>
        </w:rPr>
        <w:t>：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pPr>
        <w:wordWrap/>
        <w:topLinePunct w:val="0"/>
        <w:spacing w:afterLines="0"/>
        <w:ind w:firstLine="560" w:firstLineChars="0"/>
        <w:rPr>
          <w:rFonts w:hint="eastAsia" w:ascii="仿宋" w:hAnsi="仿宋" w:eastAsia="仿宋" w:cs="仿宋"/>
          <w:sz w:val="28"/>
          <w:szCs w:val="28"/>
          <w:highlight w:val="none"/>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w:t>
      </w:r>
      <w:r>
        <w:rPr>
          <w:rFonts w:ascii="仿宋" w:hAnsi="仿宋" w:eastAsia="仿宋" w:cs="仿宋"/>
          <w:snapToGrid w:val="0"/>
          <w:sz w:val="28"/>
          <w:szCs w:val="28"/>
        </w:rPr>
        <w:t>.</w:t>
      </w:r>
      <w:r>
        <w:rPr>
          <w:rFonts w:hint="eastAsia" w:ascii="仿宋" w:hAnsi="仿宋" w:eastAsia="仿宋" w:cs="仿宋"/>
          <w:snapToGrid w:val="0"/>
          <w:sz w:val="28"/>
          <w:szCs w:val="28"/>
        </w:rPr>
        <w:t>4</w:t>
      </w:r>
      <w:r>
        <w:rPr>
          <w:rFonts w:hint="eastAsia" w:ascii="仿宋" w:hAnsi="仿宋" w:eastAsia="仿宋" w:cs="仿宋"/>
          <w:snapToGrid w:val="0"/>
          <w:color w:val="FF0000"/>
          <w:sz w:val="28"/>
          <w:szCs w:val="28"/>
        </w:rPr>
        <w:t xml:space="preserve"> </w:t>
      </w:r>
      <w:r>
        <w:rPr>
          <w:rFonts w:hint="eastAsia" w:ascii="仿宋" w:hAnsi="仿宋" w:eastAsia="仿宋" w:cs="仿宋"/>
          <w:snapToGrid w:val="0"/>
          <w:color w:val="auto"/>
          <w:sz w:val="28"/>
          <w:szCs w:val="28"/>
        </w:rPr>
        <w:t>付款周期及支付比例</w:t>
      </w:r>
      <w:r>
        <w:rPr>
          <w:rFonts w:hint="eastAsia" w:ascii="仿宋" w:hAnsi="仿宋" w:eastAsia="仿宋" w:cs="仿宋"/>
          <w:snapToGrid w:val="0"/>
          <w:sz w:val="28"/>
          <w:szCs w:val="28"/>
        </w:rPr>
        <w:t>：乙方每月</w:t>
      </w:r>
      <w:r>
        <w:rPr>
          <w:rFonts w:ascii="仿宋" w:hAnsi="仿宋" w:eastAsia="仿宋" w:cs="仿宋"/>
          <w:snapToGrid w:val="0"/>
          <w:sz w:val="28"/>
          <w:szCs w:val="28"/>
          <w:u w:val="single"/>
        </w:rPr>
        <w:t>25</w:t>
      </w:r>
      <w:r>
        <w:rPr>
          <w:rFonts w:hint="eastAsia" w:ascii="仿宋" w:hAnsi="仿宋" w:eastAsia="仿宋" w:cs="仿宋"/>
          <w:snapToGrid w:val="0"/>
          <w:sz w:val="28"/>
          <w:szCs w:val="28"/>
        </w:rPr>
        <w:t>日前提交进度款支付申请表及民工工资支付委托书（并附上相对应的经乙方签字盖章的用工考勤表、民工工资表），项目部在</w:t>
      </w:r>
      <w:r>
        <w:rPr>
          <w:rFonts w:ascii="仿宋" w:hAnsi="仿宋" w:eastAsia="仿宋" w:cs="仿宋"/>
          <w:snapToGrid w:val="0"/>
          <w:sz w:val="28"/>
          <w:szCs w:val="28"/>
          <w:u w:val="single"/>
        </w:rPr>
        <w:t>7</w:t>
      </w:r>
      <w:r>
        <w:rPr>
          <w:rFonts w:hint="eastAsia" w:ascii="仿宋" w:hAnsi="仿宋" w:eastAsia="仿宋" w:cs="仿宋"/>
          <w:snapToGrid w:val="0"/>
          <w:sz w:val="28"/>
          <w:szCs w:val="28"/>
        </w:rPr>
        <w:t>天内审核完毕，甲方工程管理部在收到乙方提交的经项目部审核完成的进度支付表后在</w:t>
      </w:r>
      <w:r>
        <w:rPr>
          <w:rFonts w:hint="eastAsia" w:ascii="仿宋" w:hAnsi="仿宋" w:eastAsia="仿宋" w:cs="仿宋"/>
          <w:snapToGrid w:val="0"/>
          <w:sz w:val="28"/>
          <w:szCs w:val="28"/>
          <w:u w:val="single"/>
        </w:rPr>
        <w:t>7</w:t>
      </w:r>
      <w:r>
        <w:rPr>
          <w:rFonts w:hint="eastAsia" w:ascii="仿宋" w:hAnsi="仿宋" w:eastAsia="仿宋" w:cs="仿宋"/>
          <w:snapToGrid w:val="0"/>
          <w:sz w:val="28"/>
          <w:szCs w:val="28"/>
        </w:rPr>
        <w:t>个工作日内完成公司级审签工作。</w:t>
      </w:r>
      <w:r>
        <w:rPr>
          <w:rFonts w:hint="eastAsia" w:ascii="仿宋" w:hAnsi="仿宋" w:eastAsia="仿宋" w:cs="仿宋"/>
          <w:snapToGrid w:val="0"/>
          <w:sz w:val="28"/>
          <w:szCs w:val="28"/>
          <w:highlight w:val="none"/>
        </w:rPr>
        <w:t>乙方根据审核确认金额开具税率</w:t>
      </w:r>
      <w:r>
        <w:rPr>
          <w:rFonts w:hint="eastAsia" w:ascii="仿宋" w:hAnsi="仿宋" w:eastAsia="仿宋" w:cs="仿宋"/>
          <w:snapToGrid w:val="0"/>
          <w:color w:val="auto"/>
          <w:sz w:val="28"/>
          <w:szCs w:val="28"/>
          <w:highlight w:val="none"/>
        </w:rPr>
        <w:t>为</w:t>
      </w:r>
      <w:r>
        <w:rPr>
          <w:rFonts w:hint="eastAsia" w:ascii="仿宋" w:hAnsi="仿宋" w:eastAsia="仿宋" w:cs="仿宋"/>
          <w:snapToGrid w:val="0"/>
          <w:color w:val="auto"/>
          <w:sz w:val="28"/>
          <w:szCs w:val="28"/>
          <w:highlight w:val="none"/>
          <w:u w:val="single"/>
          <w:lang w:val="en-US" w:eastAsia="zh-CN"/>
        </w:rPr>
        <w:t>X</w:t>
      </w:r>
      <w:r>
        <w:rPr>
          <w:rFonts w:ascii="仿宋" w:hAnsi="仿宋" w:eastAsia="仿宋" w:cs="仿宋"/>
          <w:snapToGrid w:val="0"/>
          <w:color w:val="auto"/>
          <w:sz w:val="28"/>
          <w:szCs w:val="28"/>
          <w:highlight w:val="none"/>
        </w:rPr>
        <w:t>%的</w:t>
      </w:r>
      <w:r>
        <w:rPr>
          <w:rFonts w:ascii="仿宋" w:hAnsi="仿宋" w:eastAsia="仿宋" w:cs="仿宋"/>
          <w:snapToGrid w:val="0"/>
          <w:sz w:val="28"/>
          <w:szCs w:val="28"/>
          <w:highlight w:val="none"/>
        </w:rPr>
        <w:t>增值税专用发票，</w:t>
      </w:r>
      <w:r>
        <w:rPr>
          <w:rFonts w:ascii="仿宋" w:hAnsi="仿宋" w:eastAsia="仿宋" w:cs="仿宋"/>
          <w:snapToGrid w:val="0"/>
          <w:sz w:val="28"/>
          <w:szCs w:val="28"/>
        </w:rPr>
        <w:t>甲方在收到乙方发票</w:t>
      </w:r>
      <w:r>
        <w:rPr>
          <w:rFonts w:hint="eastAsia" w:ascii="仿宋" w:hAnsi="仿宋" w:eastAsia="仿宋" w:cs="仿宋"/>
          <w:snapToGrid w:val="0"/>
          <w:sz w:val="28"/>
          <w:szCs w:val="28"/>
        </w:rPr>
        <w:t>及建设单位单位工程款后支付。进度支付比例为甲方审定金额</w:t>
      </w:r>
      <w:r>
        <w:rPr>
          <w:rFonts w:hint="eastAsia" w:ascii="仿宋" w:hAnsi="仿宋" w:eastAsia="仿宋" w:cs="仿宋"/>
          <w:snapToGrid w:val="0"/>
          <w:sz w:val="28"/>
          <w:szCs w:val="28"/>
          <w:highlight w:val="none"/>
        </w:rPr>
        <w:t>的</w:t>
      </w:r>
      <w:r>
        <w:rPr>
          <w:rFonts w:hint="eastAsia" w:ascii="仿宋" w:hAnsi="仿宋" w:eastAsia="仿宋" w:cs="仿宋"/>
          <w:snapToGrid w:val="0"/>
          <w:sz w:val="28"/>
          <w:szCs w:val="28"/>
          <w:highlight w:val="none"/>
          <w:u w:val="single"/>
        </w:rPr>
        <w:t>80</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%以甲方农民工专户形式支付至农民工个人账户。</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w:t>
      </w:r>
      <w:r>
        <w:rPr>
          <w:rFonts w:hint="eastAsia" w:ascii="仿宋" w:hAnsi="仿宋" w:eastAsia="仿宋" w:cs="仿宋"/>
          <w:snapToGrid w:val="0"/>
          <w:color w:val="FF0000"/>
          <w:sz w:val="28"/>
          <w:szCs w:val="28"/>
          <w:highlight w:val="none"/>
        </w:rPr>
        <w:t xml:space="preserve"> </w:t>
      </w:r>
      <w:r>
        <w:rPr>
          <w:rFonts w:hint="eastAsia" w:ascii="仿宋" w:hAnsi="仿宋" w:eastAsia="仿宋" w:cs="仿宋"/>
          <w:snapToGrid w:val="0"/>
          <w:color w:val="auto"/>
          <w:sz w:val="28"/>
          <w:szCs w:val="28"/>
          <w:highlight w:val="none"/>
        </w:rPr>
        <w:t>最终结清：</w:t>
      </w:r>
      <w:r>
        <w:rPr>
          <w:rFonts w:hint="eastAsia" w:ascii="仿宋" w:hAnsi="仿宋" w:eastAsia="仿宋" w:cs="仿宋"/>
          <w:snapToGrid w:val="0"/>
          <w:sz w:val="28"/>
          <w:szCs w:val="28"/>
          <w:highlight w:val="none"/>
        </w:rPr>
        <w:t>工程竣工验收备案合格</w:t>
      </w:r>
      <w:r>
        <w:rPr>
          <w:rFonts w:hint="eastAsia" w:ascii="仿宋" w:hAnsi="仿宋" w:eastAsia="仿宋" w:cs="仿宋"/>
          <w:snapToGrid w:val="0"/>
          <w:color w:val="auto"/>
          <w:sz w:val="28"/>
          <w:szCs w:val="28"/>
          <w:highlight w:val="none"/>
        </w:rPr>
        <w:t>，建设单位竣工</w:t>
      </w:r>
      <w:r>
        <w:rPr>
          <w:rFonts w:hint="eastAsia" w:ascii="仿宋" w:hAnsi="仿宋" w:eastAsia="仿宋" w:cs="仿宋"/>
          <w:snapToGrid w:val="0"/>
          <w:color w:val="auto"/>
          <w:sz w:val="28"/>
          <w:szCs w:val="28"/>
          <w:highlight w:val="none"/>
          <w:lang w:val="en-US" w:eastAsia="zh-CN"/>
        </w:rPr>
        <w:t>结</w:t>
      </w:r>
      <w:r>
        <w:rPr>
          <w:rFonts w:hint="eastAsia" w:ascii="仿宋" w:hAnsi="仿宋" w:eastAsia="仿宋" w:cs="仿宋"/>
          <w:snapToGrid w:val="0"/>
          <w:color w:val="auto"/>
          <w:sz w:val="28"/>
          <w:szCs w:val="28"/>
          <w:highlight w:val="none"/>
        </w:rPr>
        <w:t>算</w:t>
      </w:r>
      <w:r>
        <w:rPr>
          <w:rFonts w:hint="eastAsia" w:ascii="仿宋" w:hAnsi="仿宋" w:eastAsia="仿宋" w:cs="仿宋"/>
          <w:snapToGrid w:val="0"/>
          <w:color w:val="auto"/>
          <w:sz w:val="28"/>
          <w:szCs w:val="28"/>
          <w:highlight w:val="none"/>
          <w:lang w:val="en-US" w:eastAsia="zh-CN"/>
        </w:rPr>
        <w:t>完成后，且甲方</w:t>
      </w:r>
      <w:r>
        <w:rPr>
          <w:rFonts w:hint="eastAsia" w:ascii="仿宋" w:hAnsi="仿宋" w:eastAsia="仿宋" w:cs="仿宋"/>
          <w:snapToGrid w:val="0"/>
          <w:color w:val="auto"/>
          <w:sz w:val="28"/>
          <w:szCs w:val="28"/>
          <w:highlight w:val="none"/>
        </w:rPr>
        <w:t>收到建设单位工程款后，支付至</w:t>
      </w:r>
      <w:r>
        <w:rPr>
          <w:rFonts w:hint="eastAsia" w:ascii="仿宋" w:hAnsi="仿宋" w:eastAsia="仿宋" w:cs="仿宋"/>
          <w:snapToGrid w:val="0"/>
          <w:color w:val="auto"/>
          <w:sz w:val="28"/>
          <w:szCs w:val="28"/>
          <w:highlight w:val="none"/>
          <w:lang w:val="en-US" w:eastAsia="zh-CN"/>
        </w:rPr>
        <w:t>甲方</w:t>
      </w:r>
      <w:r>
        <w:rPr>
          <w:rFonts w:hint="eastAsia" w:ascii="仿宋" w:hAnsi="仿宋" w:eastAsia="仿宋" w:cs="仿宋"/>
          <w:snapToGrid w:val="0"/>
          <w:color w:val="auto"/>
          <w:sz w:val="28"/>
          <w:szCs w:val="28"/>
          <w:highlight w:val="none"/>
        </w:rPr>
        <w:t>审</w:t>
      </w:r>
      <w:r>
        <w:rPr>
          <w:rFonts w:hint="eastAsia" w:ascii="仿宋" w:hAnsi="仿宋" w:eastAsia="仿宋" w:cs="仿宋"/>
          <w:snapToGrid w:val="0"/>
          <w:color w:val="auto"/>
          <w:sz w:val="28"/>
          <w:szCs w:val="28"/>
          <w:highlight w:val="none"/>
          <w:lang w:val="en-US" w:eastAsia="zh-CN"/>
        </w:rPr>
        <w:t>核</w:t>
      </w:r>
      <w:r>
        <w:rPr>
          <w:rFonts w:hint="eastAsia" w:ascii="仿宋" w:hAnsi="仿宋" w:eastAsia="仿宋" w:cs="仿宋"/>
          <w:snapToGrid w:val="0"/>
          <w:color w:val="auto"/>
          <w:sz w:val="28"/>
          <w:szCs w:val="28"/>
          <w:highlight w:val="none"/>
        </w:rPr>
        <w:t>金额的</w:t>
      </w:r>
      <w:r>
        <w:rPr>
          <w:rFonts w:hint="eastAsia" w:ascii="仿宋" w:hAnsi="仿宋" w:eastAsia="仿宋" w:cs="仿宋"/>
          <w:snapToGrid w:val="0"/>
          <w:color w:val="auto"/>
          <w:sz w:val="28"/>
          <w:szCs w:val="28"/>
          <w:highlight w:val="none"/>
          <w:u w:val="single"/>
          <w:lang w:val="en-US" w:eastAsia="zh-CN"/>
        </w:rPr>
        <w:t>90</w:t>
      </w:r>
      <w:r>
        <w:rPr>
          <w:rFonts w:hint="eastAsia" w:ascii="仿宋" w:hAnsi="仿宋" w:eastAsia="仿宋" w:cs="仿宋"/>
          <w:snapToGrid w:val="0"/>
          <w:color w:val="auto"/>
          <w:sz w:val="28"/>
          <w:szCs w:val="28"/>
          <w:highlight w:val="none"/>
        </w:rPr>
        <w:t>%。待建设单位竣工决算</w:t>
      </w:r>
      <w:r>
        <w:rPr>
          <w:rFonts w:hint="eastAsia" w:ascii="仿宋" w:hAnsi="仿宋" w:eastAsia="仿宋" w:cs="仿宋"/>
          <w:snapToGrid w:val="0"/>
          <w:color w:val="auto"/>
          <w:sz w:val="28"/>
          <w:szCs w:val="28"/>
          <w:highlight w:val="none"/>
          <w:lang w:val="en-US" w:eastAsia="zh-CN"/>
        </w:rPr>
        <w:t>完成后</w:t>
      </w:r>
      <w:r>
        <w:rPr>
          <w:rFonts w:hint="eastAsia" w:ascii="仿宋" w:hAnsi="仿宋" w:eastAsia="仿宋" w:cs="仿宋"/>
          <w:snapToGrid w:val="0"/>
          <w:color w:val="auto"/>
          <w:sz w:val="28"/>
          <w:szCs w:val="28"/>
          <w:highlight w:val="none"/>
        </w:rPr>
        <w:t>，乙方在30日内提交工程结算资料，</w:t>
      </w:r>
      <w:r>
        <w:rPr>
          <w:rFonts w:hint="eastAsia" w:ascii="仿宋" w:hAnsi="仿宋" w:eastAsia="仿宋" w:cs="仿宋"/>
          <w:snapToGrid w:val="0"/>
          <w:color w:val="auto"/>
          <w:sz w:val="28"/>
          <w:szCs w:val="28"/>
          <w:highlight w:val="none"/>
          <w:lang w:val="en-US" w:eastAsia="zh-CN"/>
        </w:rPr>
        <w:t>开始办理最终结算，工程量按实结算但不超过甲方</w:t>
      </w:r>
      <w:r>
        <w:rPr>
          <w:rFonts w:hint="eastAsia" w:ascii="仿宋" w:hAnsi="仿宋" w:eastAsia="仿宋" w:cs="仿宋"/>
          <w:snapToGrid w:val="0"/>
          <w:sz w:val="28"/>
          <w:szCs w:val="28"/>
          <w:highlight w:val="none"/>
          <w:lang w:val="en-US" w:eastAsia="zh-CN"/>
        </w:rPr>
        <w:t>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w:t>
      </w:r>
      <w:r>
        <w:rPr>
          <w:rFonts w:hint="eastAsia" w:ascii="仿宋" w:hAnsi="仿宋" w:eastAsia="仿宋" w:cs="仿宋"/>
          <w:snapToGrid w:val="0"/>
          <w:sz w:val="28"/>
          <w:szCs w:val="28"/>
          <w:highlight w:val="none"/>
          <w:lang w:val="en-US" w:eastAsia="zh-CN"/>
        </w:rPr>
        <w:t>且甲方</w:t>
      </w:r>
      <w:r>
        <w:rPr>
          <w:rFonts w:hint="eastAsia" w:ascii="仿宋" w:hAnsi="仿宋" w:eastAsia="仿宋" w:cs="仿宋"/>
          <w:snapToGrid w:val="0"/>
          <w:sz w:val="28"/>
          <w:szCs w:val="28"/>
          <w:highlight w:val="none"/>
        </w:rPr>
        <w:t>收到建设单位工程款后支付至甲方审核工程造价的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w:t>
      </w:r>
      <w:r>
        <w:rPr>
          <w:rFonts w:hint="eastAsia" w:ascii="仿宋" w:hAnsi="仿宋" w:eastAsia="仿宋" w:cs="仿宋"/>
          <w:snapToGrid w:val="0"/>
          <w:sz w:val="28"/>
          <w:szCs w:val="28"/>
          <w:highlight w:val="none"/>
          <w:lang w:eastAsia="zh-CN"/>
        </w:rPr>
        <w:t>、《建设工程工程量清单计价规范》(GB50500-2013)</w:t>
      </w:r>
      <w:r>
        <w:rPr>
          <w:rFonts w:ascii="仿宋" w:hAnsi="仿宋" w:eastAsia="仿宋" w:cs="仿宋"/>
          <w:snapToGrid w:val="0"/>
          <w:sz w:val="28"/>
          <w:szCs w:val="28"/>
          <w:highlight w:val="none"/>
        </w:rPr>
        <w:t>约定的计量原则计算的实际合格工程量。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w:t>
      </w:r>
      <w:r>
        <w:rPr>
          <w:rFonts w:hint="eastAsia" w:ascii="仿宋" w:hAnsi="仿宋" w:eastAsia="仿宋" w:cs="仿宋"/>
          <w:bCs/>
          <w:sz w:val="28"/>
          <w:szCs w:val="28"/>
          <w:highlight w:val="none"/>
        </w:rPr>
        <w:t>算时根据测定机构出具的《安全文明施工措施评价及费率测定表》确定的费率按</w:t>
      </w:r>
      <w:r>
        <w:rPr>
          <w:rFonts w:hint="eastAsia" w:ascii="仿宋" w:hAnsi="仿宋" w:eastAsia="仿宋" w:cs="仿宋"/>
          <w:sz w:val="28"/>
          <w:szCs w:val="28"/>
          <w:highlight w:val="none"/>
          <w:lang w:val="en-US" w:eastAsia="zh-CN"/>
        </w:rPr>
        <w:t>甘肃省建设工程工程量清单计价定额》（2019版）定</w:t>
      </w:r>
      <w:r>
        <w:rPr>
          <w:rFonts w:hint="eastAsia" w:ascii="仿宋" w:hAnsi="仿宋" w:eastAsia="仿宋" w:cs="仿宋"/>
          <w:sz w:val="28"/>
          <w:szCs w:val="28"/>
          <w:highlight w:val="none"/>
        </w:rPr>
        <w:t>额及配套文件</w:t>
      </w:r>
      <w:r>
        <w:rPr>
          <w:rFonts w:hint="eastAsia" w:ascii="仿宋" w:hAnsi="仿宋" w:eastAsia="仿宋" w:cs="仿宋"/>
          <w:bCs/>
          <w:sz w:val="28"/>
          <w:szCs w:val="28"/>
          <w:highlight w:val="none"/>
        </w:rPr>
        <w:t>等文件规定进行计算</w:t>
      </w:r>
      <w:r>
        <w:rPr>
          <w:rFonts w:hint="eastAsia" w:ascii="仿宋" w:hAnsi="仿宋" w:eastAsia="仿宋" w:cs="仿宋"/>
          <w:bCs/>
          <w:sz w:val="28"/>
          <w:szCs w:val="28"/>
          <w:highlight w:val="none"/>
          <w:lang w:eastAsia="zh-CN"/>
        </w:rPr>
        <w:t>。</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855-2013)约定的计量规则计算的实际合格工程量办理结算。</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pPr>
        <w:ind w:firstLine="56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新增变更单价及清单漏项处理：按建设单位审定综合单价结合市场行情进行核价。</w:t>
      </w:r>
    </w:p>
    <w:p>
      <w:pPr>
        <w:ind w:firstLine="56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pPr>
        <w:ind w:firstLine="56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pPr>
        <w:ind w:firstLine="56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pPr>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sz w:val="28"/>
          <w:szCs w:val="28"/>
          <w:highlight w:val="none"/>
          <w:u w:val="single"/>
          <w:lang w:val="en-US" w:eastAsia="zh-CN"/>
        </w:rPr>
        <w:t>8</w:t>
      </w:r>
      <w:r>
        <w:rPr>
          <w:rFonts w:ascii="仿宋" w:hAnsi="仿宋" w:eastAsia="仿宋" w:cs="仿宋"/>
          <w:snapToGrid w:val="0"/>
          <w:sz w:val="28"/>
          <w:szCs w:val="28"/>
          <w:highlight w:val="none"/>
        </w:rPr>
        <w:t>%，由此产生的基</w:t>
      </w:r>
      <w:r>
        <w:rPr>
          <w:rFonts w:hint="eastAsia" w:ascii="仿宋" w:hAnsi="仿宋" w:eastAsia="仿宋" w:cs="仿宋"/>
          <w:snapToGrid w:val="0"/>
          <w:sz w:val="28"/>
          <w:szCs w:val="28"/>
          <w:highlight w:val="none"/>
          <w:lang w:val="en-US" w:eastAsia="zh-CN"/>
        </w:rPr>
        <w:t>本</w:t>
      </w:r>
      <w:r>
        <w:rPr>
          <w:rFonts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计</w:t>
      </w:r>
      <w:r>
        <w:rPr>
          <w:rFonts w:ascii="仿宋" w:hAnsi="仿宋" w:eastAsia="仿宋" w:cs="仿宋"/>
          <w:snapToGrid w:val="0"/>
          <w:sz w:val="28"/>
          <w:szCs w:val="28"/>
          <w:highlight w:val="none"/>
        </w:rPr>
        <w:t>费和审减效益费都由乙方承担。</w:t>
      </w:r>
    </w:p>
    <w:p>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w:t>
      </w:r>
      <w:r>
        <w:rPr>
          <w:rFonts w:hint="eastAsia" w:ascii="仿宋" w:hAnsi="仿宋" w:eastAsia="仿宋" w:cs="仿宋"/>
          <w:snapToGrid w:val="0"/>
          <w:color w:val="000000"/>
          <w:sz w:val="28"/>
          <w:szCs w:val="28"/>
          <w:lang w:val="en-US" w:eastAsia="zh-CN"/>
        </w:rPr>
        <w:t>总包</w:t>
      </w:r>
      <w:r>
        <w:rPr>
          <w:rFonts w:hint="eastAsia" w:ascii="仿宋" w:hAnsi="仿宋" w:eastAsia="仿宋" w:cs="仿宋"/>
          <w:snapToGrid w:val="0"/>
          <w:color w:val="000000"/>
          <w:sz w:val="28"/>
          <w:szCs w:val="28"/>
        </w:rPr>
        <w:t>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w:t>
      </w:r>
      <w:r>
        <w:rPr>
          <w:rFonts w:hint="eastAsia" w:ascii="仿宋" w:hAnsi="仿宋" w:eastAsia="仿宋" w:cs="仿宋"/>
          <w:snapToGrid w:val="0"/>
          <w:color w:val="000000" w:themeColor="text1"/>
          <w:sz w:val="28"/>
          <w:szCs w:val="28"/>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pPr>
        <w:numPr>
          <w:ilvl w:val="0"/>
          <w:numId w:val="4"/>
        </w:numPr>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14:textFill>
            <w14:solidFill>
              <w14:schemeClr w14:val="tx1"/>
            </w14:solidFill>
          </w14:textFill>
        </w:rPr>
        <w:t>。</w:t>
      </w:r>
    </w:p>
    <w:p>
      <w:pPr>
        <w:numPr>
          <w:ilvl w:val="0"/>
          <w:numId w:val="4"/>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pPr>
        <w:numPr>
          <w:ilvl w:val="0"/>
          <w:numId w:val="4"/>
        </w:numPr>
        <w:spacing w:afterLines="0"/>
        <w:ind w:firstLine="562"/>
        <w:rPr>
          <w:rFonts w:ascii="仿宋" w:hAnsi="仿宋" w:eastAsia="仿宋" w:cs="仿宋"/>
          <w:b/>
          <w:bCs/>
          <w:snapToGrid w:val="0"/>
          <w:color w:val="000000" w:themeColor="text1"/>
          <w:sz w:val="28"/>
          <w:szCs w:val="28"/>
          <w:highlight w:val="none"/>
          <w14:textFill>
            <w14:solidFill>
              <w14:schemeClr w14:val="tx1"/>
            </w14:solidFill>
          </w14:textFill>
        </w:rPr>
      </w:pPr>
      <w:r>
        <w:rPr>
          <w:rFonts w:hint="eastAsia" w:ascii="仿宋" w:hAnsi="仿宋" w:eastAsia="仿宋" w:cs="仿宋"/>
          <w:b/>
          <w:bCs/>
          <w:snapToGrid w:val="0"/>
          <w:color w:val="000000" w:themeColor="text1"/>
          <w:sz w:val="28"/>
          <w:szCs w:val="28"/>
          <w:highlight w:val="none"/>
          <w14:textFill>
            <w14:solidFill>
              <w14:schemeClr w14:val="tx1"/>
            </w14:solidFill>
          </w14:textFill>
        </w:rPr>
        <w:t>合同生效与终止</w:t>
      </w:r>
      <w:r>
        <w:rPr>
          <w:rFonts w:hint="eastAsia" w:ascii="仿宋" w:hAnsi="仿宋" w:eastAsia="仿宋" w:cs="仿宋"/>
          <w:b/>
          <w:bCs/>
          <w:snapToGrid w:val="0"/>
          <w:sz w:val="28"/>
          <w:szCs w:val="28"/>
          <w:highlight w:val="none"/>
        </w:rPr>
        <w:t>（见通用条款第</w:t>
      </w:r>
      <w:r>
        <w:rPr>
          <w:rFonts w:ascii="仿宋" w:hAnsi="仿宋" w:eastAsia="仿宋" w:cs="仿宋"/>
          <w:b/>
          <w:bCs/>
          <w:snapToGrid w:val="0"/>
          <w:sz w:val="28"/>
          <w:szCs w:val="28"/>
          <w:highlight w:val="none"/>
        </w:rPr>
        <w:t>13条）</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pPr>
        <w:pStyle w:val="4"/>
        <w:spacing w:after="0" w:afterLines="0" w:line="360" w:lineRule="auto"/>
        <w:ind w:left="0" w:leftChars="0" w:right="0" w:rightChars="0" w:firstLine="0" w:firstLineChars="0"/>
        <w:jc w:val="left"/>
        <w:textAlignment w:val="auto"/>
        <w:rPr>
          <w:rFonts w:hint="eastAsia" w:ascii="仿宋" w:hAnsi="仿宋" w:eastAsia="仿宋" w:cs="仿宋"/>
          <w:b/>
          <w:bCs/>
          <w:snapToGrid w:val="0"/>
          <w:color w:val="000000" w:themeColor="text1"/>
          <w:sz w:val="28"/>
          <w:szCs w:val="28"/>
          <w:lang w:eastAsia="zh-CN"/>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lang w:val="en-US" w:eastAsia="zh-CN"/>
          <w14:textFill>
            <w14:solidFill>
              <w14:schemeClr w14:val="tx1"/>
            </w14:solidFill>
          </w14:textFill>
        </w:rPr>
        <w:t>/</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pPr>
        <w:pStyle w:val="4"/>
        <w:numPr>
          <w:ilvl w:val="0"/>
          <w:numId w:val="4"/>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b w:val="0"/>
          <w:bCs w:val="0"/>
          <w:snapToGrid w:val="0"/>
          <w:color w:val="000000"/>
          <w:sz w:val="28"/>
          <w:szCs w:val="28"/>
          <w:lang w:val="en-US" w:eastAsia="zh-CN"/>
        </w:rPr>
        <w:t>XXX</w:t>
      </w:r>
      <w:r>
        <w:rPr>
          <w:rFonts w:hint="eastAsia" w:ascii="仿宋" w:hAnsi="仿宋" w:eastAsia="仿宋" w:cs="仿宋"/>
          <w:snapToGrid w:val="0"/>
          <w:color w:val="000000"/>
          <w:sz w:val="28"/>
          <w:szCs w:val="28"/>
        </w:rPr>
        <w:t xml:space="preserve"> </w:t>
      </w:r>
    </w:p>
    <w:p>
      <w:pPr>
        <w:pStyle w:val="4"/>
        <w:spacing w:after="0" w:line="360" w:lineRule="auto"/>
        <w:ind w:left="0" w:leftChars="0" w:right="0" w:rightChars="0" w:firstLine="560" w:firstLineChars="200"/>
        <w:jc w:val="left"/>
        <w:textAlignment w:val="auto"/>
        <w:rPr>
          <w:rFonts w:hint="default"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r>
        <w:rPr>
          <w:rFonts w:hint="eastAsia" w:ascii="仿宋" w:hAnsi="仿宋" w:eastAsia="仿宋" w:cs="仿宋"/>
          <w:b w:val="0"/>
          <w:bCs w:val="0"/>
          <w:snapToGrid w:val="0"/>
          <w:color w:val="000000"/>
          <w:sz w:val="28"/>
          <w:szCs w:val="28"/>
          <w:lang w:val="en-US" w:eastAsia="zh-CN"/>
        </w:rPr>
        <w:t>XXX</w:t>
      </w:r>
    </w:p>
    <w:p>
      <w:pPr>
        <w:pStyle w:val="4"/>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p>
    <w:p>
      <w:pPr>
        <w:spacing w:afterLines="0"/>
        <w:ind w:firstLine="560"/>
        <w:outlineLvl w:val="0"/>
        <w:rPr>
          <w:rFonts w:hint="eastAsia" w:ascii="仿宋" w:hAnsi="仿宋" w:eastAsia="仿宋" w:cs="仿宋"/>
          <w:b w:val="0"/>
          <w:bCs w:val="0"/>
          <w:snapToGrid w:val="0"/>
          <w:color w:val="000000" w:themeColor="text1"/>
          <w:sz w:val="28"/>
          <w:szCs w:val="28"/>
          <w:highlight w:val="yellow"/>
          <w:lang w:val="en-US" w:eastAsia="zh-CN"/>
          <w14:textFill>
            <w14:solidFill>
              <w14:schemeClr w14:val="tx1"/>
            </w14:solidFill>
          </w14:textFill>
        </w:rPr>
      </w:pPr>
      <w:r>
        <w:rPr>
          <w:rFonts w:hint="eastAsia" w:ascii="仿宋" w:hAnsi="仿宋" w:eastAsia="仿宋" w:cs="仿宋"/>
          <w:snapToGrid w:val="0"/>
          <w:color w:val="000000"/>
          <w:kern w:val="2"/>
          <w:sz w:val="28"/>
          <w:szCs w:val="28"/>
          <w:lang w:val="en-US" w:eastAsia="zh-CN" w:bidi="ar-SA"/>
        </w:rPr>
        <w:t xml:space="preserve">乙方送达地址：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联系人：</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p>
    <w:p>
      <w:pPr>
        <w:spacing w:afterLines="0"/>
        <w:ind w:firstLine="560"/>
        <w:outlineLvl w:val="0"/>
        <w:rPr>
          <w:rFonts w:hint="eastAsia" w:ascii="仿宋" w:hAnsi="仿宋" w:eastAsia="仿宋" w:cs="仿宋"/>
          <w:b w:val="0"/>
          <w:bCs w:val="0"/>
          <w:snapToGrid w:val="0"/>
          <w:color w:val="000000" w:themeColor="text1"/>
          <w:sz w:val="28"/>
          <w:szCs w:val="28"/>
          <w:highlight w:val="yellow"/>
          <w14:textFill>
            <w14:solidFill>
              <w14:schemeClr w14:val="tx1"/>
            </w14:solidFill>
          </w14:textFill>
        </w:rPr>
      </w:pP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联系电话：</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p>
    <w:p>
      <w:pPr>
        <w:pStyle w:val="4"/>
        <w:spacing w:after="0" w:afterLines="0" w:line="360" w:lineRule="auto"/>
        <w:ind w:left="0" w:leftChars="0" w:right="0" w:rightChars="0" w:firstLine="0" w:firstLineChars="0"/>
        <w:jc w:val="left"/>
        <w:textAlignment w:val="auto"/>
        <w:rPr>
          <w:rFonts w:ascii="仿宋" w:hAnsi="仿宋" w:eastAsia="仿宋" w:cs="仿宋"/>
          <w:snapToGrid w:val="0"/>
        </w:rPr>
      </w:pPr>
    </w:p>
    <w:p>
      <w:pPr>
        <w:keepNext w:val="0"/>
        <w:keepLines w:val="0"/>
        <w:pageBreakBefore w:val="0"/>
        <w:widowControl w:val="0"/>
        <w:kinsoku/>
        <w:wordWrap/>
        <w:overflowPunct/>
        <w:topLinePunct w:val="0"/>
        <w:autoSpaceDE/>
        <w:autoSpaceDN/>
        <w:bidi w:val="0"/>
        <w:adjustRightInd/>
        <w:snapToGrid/>
        <w:spacing w:afterLines="0" w:line="312" w:lineRule="auto"/>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pPr>
        <w:keepNext w:val="0"/>
        <w:keepLines w:val="0"/>
        <w:pageBreakBefore w:val="0"/>
        <w:widowControl w:val="0"/>
        <w:kinsoku/>
        <w:wordWrap/>
        <w:overflowPunct/>
        <w:topLinePunct w:val="0"/>
        <w:autoSpaceDE/>
        <w:autoSpaceDN/>
        <w:bidi w:val="0"/>
        <w:adjustRightInd/>
        <w:snapToGrid/>
        <w:spacing w:afterLines="0" w:line="560" w:lineRule="exact"/>
        <w:ind w:firstLine="560"/>
        <w:textAlignment w:val="auto"/>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 xml:space="preserve">重庆交旅建设工程有限公司     </w:t>
      </w:r>
      <w:r>
        <w:rPr>
          <w:rFonts w:hint="eastAsia" w:ascii="仿宋" w:hAnsi="仿宋" w:eastAsia="仿宋" w:cs="仿宋"/>
          <w:snapToGrid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pPr>
        <w:keepNext w:val="0"/>
        <w:keepLines w:val="0"/>
        <w:pageBreakBefore w:val="0"/>
        <w:widowControl w:val="0"/>
        <w:kinsoku/>
        <w:wordWrap/>
        <w:overflowPunct/>
        <w:topLinePunct w:val="0"/>
        <w:autoSpaceDE/>
        <w:autoSpaceDN/>
        <w:bidi w:val="0"/>
        <w:adjustRightInd/>
        <w:snapToGrid/>
        <w:spacing w:afterLines="0" w:line="560" w:lineRule="exact"/>
        <w:ind w:firstLine="560"/>
        <w:textAlignment w:val="auto"/>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重庆市江北区建新北路38号</w:t>
      </w:r>
      <w:r>
        <w:rPr>
          <w:rFonts w:hint="eastAsia" w:ascii="仿宋" w:hAnsi="仿宋" w:eastAsia="仿宋" w:cs="仿宋"/>
          <w:snapToGrid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Lines="0" w:line="560" w:lineRule="exact"/>
        <w:ind w:firstLine="560"/>
        <w:textAlignment w:val="auto"/>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hint="eastAsia" w:ascii="仿宋" w:hAnsi="仿宋" w:eastAsia="仿宋" w:cs="仿宋"/>
          <w:b/>
          <w:bCs/>
          <w:snapToGrid w:val="0"/>
          <w:sz w:val="28"/>
          <w:szCs w:val="28"/>
        </w:rPr>
      </w:pPr>
    </w:p>
    <w:p>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w:t>
      </w:r>
      <w:r>
        <w:rPr>
          <w:rFonts w:ascii="仿宋" w:hAnsi="仿宋" w:eastAsia="仿宋" w:cs="仿宋"/>
          <w:sz w:val="28"/>
          <w:szCs w:val="28"/>
        </w:rPr>
        <w:t xml:space="preserve">3 </w:t>
      </w:r>
    </w:p>
    <w:p>
      <w:pPr>
        <w:spacing w:after="156"/>
        <w:ind w:firstLine="0" w:firstLineChars="0"/>
        <w:jc w:val="center"/>
        <w:outlineLvl w:val="0"/>
        <w:rPr>
          <w:rFonts w:ascii="仿宋" w:hAnsi="仿宋" w:eastAsia="仿宋" w:cs="仿宋"/>
          <w:sz w:val="32"/>
          <w:szCs w:val="32"/>
          <w:highlight w:val="none"/>
        </w:rPr>
      </w:pPr>
      <w:r>
        <w:rPr>
          <w:rFonts w:hint="eastAsia" w:ascii="仿宋" w:hAnsi="仿宋" w:eastAsia="仿宋" w:cs="仿宋"/>
          <w:b/>
          <w:sz w:val="32"/>
          <w:szCs w:val="32"/>
          <w:highlight w:val="none"/>
        </w:rPr>
        <w:t>建设单位</w:t>
      </w:r>
      <w:r>
        <w:rPr>
          <w:rFonts w:ascii="仿宋" w:hAnsi="仿宋" w:eastAsia="仿宋" w:cs="仿宋"/>
          <w:b/>
          <w:sz w:val="32"/>
          <w:szCs w:val="32"/>
          <w:highlight w:val="none"/>
        </w:rPr>
        <w:t>/甲方主要材料品牌</w:t>
      </w:r>
      <w:r>
        <w:rPr>
          <w:rFonts w:hint="eastAsia" w:ascii="仿宋" w:hAnsi="仿宋" w:eastAsia="仿宋" w:cs="仿宋"/>
          <w:b/>
          <w:sz w:val="32"/>
          <w:szCs w:val="32"/>
          <w:highlight w:val="none"/>
        </w:rPr>
        <w:t>一览表</w:t>
      </w:r>
    </w:p>
    <w:tbl>
      <w:tblPr>
        <w:tblW w:w="10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8"/>
        <w:gridCol w:w="2168"/>
        <w:gridCol w:w="3320"/>
        <w:gridCol w:w="1033"/>
        <w:gridCol w:w="1355"/>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cs="Arial"/>
                <w:b/>
                <w:bCs/>
                <w:i w:val="0"/>
                <w:iCs w:val="0"/>
                <w:color w:val="000000"/>
                <w:sz w:val="22"/>
                <w:szCs w:val="22"/>
                <w:u w:val="none"/>
              </w:rPr>
            </w:pPr>
            <w:r>
              <w:rPr>
                <w:rStyle w:val="18"/>
                <w:b/>
                <w:bCs/>
                <w:bdr w:val="none" w:color="auto" w:sz="0" w:space="0"/>
                <w:lang w:val="en-US" w:eastAsia="zh-CN" w:bidi="ar"/>
              </w:rPr>
              <w:t>序号</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bdr w:val="none" w:color="auto" w:sz="0" w:space="0"/>
                <w:lang w:val="en-US" w:eastAsia="zh-CN" w:bidi="ar"/>
              </w:rPr>
              <w:t>名称</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bdr w:val="none" w:color="auto" w:sz="0" w:space="0"/>
                <w:lang w:val="en-US" w:eastAsia="zh-CN" w:bidi="ar"/>
              </w:rPr>
              <w:t>规格、型号</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bdr w:val="none" w:color="auto" w:sz="0" w:space="0"/>
                <w:lang w:val="en-US" w:eastAsia="zh-CN" w:bidi="ar"/>
              </w:rPr>
              <w:t>单位</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bdr w:val="none" w:color="auto" w:sz="0" w:space="0"/>
                <w:lang w:val="en-US" w:eastAsia="zh-CN" w:bidi="ar"/>
              </w:rPr>
              <w:t>品牌</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型钢</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(综合)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锯材</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直径φ25mm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直径φ22mm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直径φ20mm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直径φ18mm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直径φ16mm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直径φ14mm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直径φ12mm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直径φ10mm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直径φ8mm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HRB400 直径φ6mm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Ⅲ级</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HPB300 φ6～10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钢丝</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φ1.6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钢丝绳</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φ9mm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钢丝绳</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Φ12.5mm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圆钢</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HPB300 直径φ4mm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HPB300 直径φ8mm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HPB300 直径φ6mm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塑胶面层</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厚9mm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兰宇</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难燃型挤塑聚苯乙烯泡沫板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B1级</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北鹏首豪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成品PVC雨水口</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φ100mm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白水泥</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恒祥石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普通硅酸盐水泥</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恒祥石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普通硅酸盐水泥</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恒祥石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标准砖</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left"/>
              <w:textAlignment w:val="center"/>
              <w:rPr>
                <w:rFonts w:ascii="宋体" w:hAnsi="宋体" w:eastAsia="宋体" w:cs="宋体"/>
                <w:i w:val="0"/>
                <w:iCs w:val="0"/>
                <w:color w:val="000000"/>
                <w:sz w:val="18"/>
                <w:szCs w:val="18"/>
                <w:u w:val="none"/>
              </w:rPr>
            </w:pPr>
            <w:r>
              <w:rPr>
                <w:rStyle w:val="18"/>
                <w:bdr w:val="none" w:color="auto" w:sz="0" w:space="0"/>
                <w:lang w:val="en-US" w:eastAsia="zh-CN" w:bidi="ar"/>
              </w:rPr>
              <w:t xml:space="preserve">  240*115*53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千块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MU15页岩实心砖</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千块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加气混凝土砌块</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MU5小型混凝土空心砌块</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加气混凝土块</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木材(一级红松)</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圆木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板方材</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枕木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钢化玻璃</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XYG信义玻璃</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镀铝膜面镜</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4mm厚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XYG信义玻璃</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内墙面砖</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5mm厚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灰色仿大理石防滑地砖</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300*300mm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水泥砖块材</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防滑地砖</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地砖</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米黄仿大理石防滑地砖</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600*600mm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陶瓷地砖</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(综合)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加工地砖</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成品大理石洗漱台</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花岗岩板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(综合)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大理石</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树脂地板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1.2mm厚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铝扣板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300*300*0.8mm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铝合金扣板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300*600mm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铝合金扣板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600*600mm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外墙铝板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铝板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铝合金盖板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成品抗倍特板隔断</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京龙顺发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成品木质乙级防火门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成品实木免漆门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成品钢质门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成品钢质大门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成品铝合金门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铝合金门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成品铝合金防雨百叶窗</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成品断桥铝合金窗</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断桥铝合金窗</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成品钢质甲级防火门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成品不锈钢电动伸缩门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樘</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围栏大门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樘</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φ50*3.5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米白色防水涂料</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乳胶漆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无机涂料</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成品耐水腻子膏</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外墙真石漆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腻子粉</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成品(防水型)</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防火涂料</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聚合物水泥基防水涂料</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甲料</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聚氨酯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甲料</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罩面清漆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防锈漆</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C53-1</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沥青绝缘漆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聚合物水泥基防水涂料</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乙料</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聚氨酯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乙料</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酚醛磁漆(各种颜色)</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调和漆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酚醛防锈漆(各种颜色)</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环氧富锌底漆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沥青清漆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封闭底漆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石油沥青</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西北长宏</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改性乳化沥青</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西北长宏</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SBS改性沥青防水卷材</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3mm厚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改性沥青卷材(APP-I)</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3mm厚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大禹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改性沥青卷材</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铝箔</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大禹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玻纤网</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卓丰</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耐碱玻纤网格布</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卓丰</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高聚物</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乙料</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高聚物</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甲料</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溶剂汽油</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中石油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汽油</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中石油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汽油</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93#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中石油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岩棉板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富思特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硬质岩棉保温板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富思特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木脚手板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石灰砂浆</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抹面砂浆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聚合物抗裂砂浆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Φ5.5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岩棉</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富思特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水泥砂浆M15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干混砌筑砂浆M10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干混抹灰砂浆M20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M5.0抹灰砂浆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干混抹灰砂浆M15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干混地面砂浆M5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干混地面砂浆M15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M2.5砌筑砂浆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干混砌筑砂浆M5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干混地面砂浆M20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干混砌筑砂浆 M7.5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M5.0砌筑砂浆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干混抹灰砂浆M5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聚合物水泥砂浆M15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木模板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水泥砂浆M10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水泥砂浆M7.5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脚手架钢管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φ48</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高延性混凝土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Ⅰ类，Cd50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水泥基高强无收缩灌浆料</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C30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成品钢板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碳钢</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橡胶软连接</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可曲挠橡胶管接头</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雨水斗</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钢板网</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200*600mm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钢丝网</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9*25*0.8mm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醇酸防锈漆</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G53-1</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酚醛调和漆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电热带</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环瑞</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DN40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DN75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焊接钢管</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JDG20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JDG25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SC150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SC100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SC80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SC65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SC50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SC40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SC32</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SC20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SC15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DN40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bookmarkStart w:id="3" w:name="_GoBack"/>
            <w:bookmarkEnd w:id="3"/>
            <w:r>
              <w:rPr>
                <w:rFonts w:ascii="宋体" w:hAnsi="宋体" w:eastAsia="宋体" w:cs="宋体"/>
                <w:i w:val="0"/>
                <w:iCs w:val="0"/>
                <w:color w:val="000000"/>
                <w:kern w:val="0"/>
                <w:sz w:val="18"/>
                <w:szCs w:val="18"/>
                <w:u w:val="none"/>
                <w:bdr w:val="none" w:color="auto" w:sz="0" w:space="0"/>
                <w:lang w:val="en-US" w:eastAsia="zh-CN" w:bidi="ar"/>
              </w:rPr>
              <w:t>171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塑料管给水管PPR</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塑料管给水管PPR</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塑料管给水管PPR</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塑料管给水管PPR</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PC20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UPVC排水管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UPVC排水管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DN75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UPVC排水管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UPVC排水管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梅花管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1*PVC-U- φ32x6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HDPE双壁波纹管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HDPE双壁波纹管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HDPE双壁波纹管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UPVC雨水管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DN40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12芯光纤</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4芯光纤</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1x4芯多模光缆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柔性机制铸铁排水管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大通</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柔性机制铸铁排水管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大通</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大小头</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源泰</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HDPE管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UPVC管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安全信号阀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末端试水阀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蝶阀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止回阀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DN40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智能远传水表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远大阀门</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智能远传水表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远大阀门</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安全信号阀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流量开关</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止回阀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智能远传水表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LXSC-32E型</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远大阀门</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蝶阀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安全信号阀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Y型过滤器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安全信号阀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试水阀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水锤消除器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泄压阀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止回阀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湿式报警阀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浮球阀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浮球阀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C20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平焊法兰</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片</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平焊法兰</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片</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液位信号控制装置</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洗手盆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拖布池</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壁挂式小便器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水龙头</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地漏</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DN75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地漏</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钢制锥形漏斗</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DN75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喇叭口</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清扫口</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清扫口</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直立型玻璃球喷洒头</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自动排气阀</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室内消火栓</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试验消火栓</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消防水泵接合器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消防水泵接合器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水流指示器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远程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水流指示器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远程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水流指示器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远程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1.2米方通条形灯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1200*150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防水防尘灯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1*18W</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平板灯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600*600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吸顶灯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220V 18W</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壁灯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220V 25W</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自带蓄电池A型消防应急标志灯-</w:t>
            </w:r>
            <w:r>
              <w:rPr>
                <w:rStyle w:val="18"/>
                <w:bdr w:val="none" w:color="auto" w:sz="0" w:space="0"/>
                <w:lang w:val="en-US" w:eastAsia="zh-CN" w:bidi="ar"/>
              </w:rPr>
              <w:br w:type="textWrapping"/>
            </w:r>
            <w:r>
              <w:rPr>
                <w:rStyle w:val="18"/>
                <w:bdr w:val="none" w:color="auto" w:sz="0" w:space="0"/>
                <w:lang w:val="en-US" w:eastAsia="zh-CN" w:bidi="ar"/>
              </w:rPr>
              <w:t>多信息疏散方向指示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自带蓄电池A型消防应急照明灯</w:t>
            </w:r>
            <w:r>
              <w:rPr>
                <w:rStyle w:val="18"/>
                <w:bdr w:val="none" w:color="auto" w:sz="0" w:space="0"/>
                <w:lang w:val="en-US" w:eastAsia="zh-CN" w:bidi="ar"/>
              </w:rPr>
              <w:br w:type="textWrapping"/>
            </w:r>
            <w:r>
              <w:rPr>
                <w:rStyle w:val="18"/>
                <w:bdr w:val="none" w:color="auto" w:sz="0" w:space="0"/>
                <w:lang w:val="en-US" w:eastAsia="zh-CN" w:bidi="ar"/>
              </w:rPr>
              <w:t>具</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自带蓄电池A型消防应急标志灯-</w:t>
            </w:r>
            <w:r>
              <w:rPr>
                <w:rStyle w:val="18"/>
                <w:bdr w:val="none" w:color="auto" w:sz="0" w:space="0"/>
                <w:lang w:val="en-US" w:eastAsia="zh-CN" w:bidi="ar"/>
              </w:rPr>
              <w:br w:type="textWrapping"/>
            </w:r>
            <w:r>
              <w:rPr>
                <w:rStyle w:val="18"/>
                <w:bdr w:val="none" w:color="auto" w:sz="0" w:space="0"/>
                <w:lang w:val="en-US" w:eastAsia="zh-CN" w:bidi="ar"/>
              </w:rPr>
              <w:t>楼层指示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自带蓄电池A型消防应急标志灯-</w:t>
            </w:r>
            <w:r>
              <w:rPr>
                <w:rStyle w:val="18"/>
                <w:bdr w:val="none" w:color="auto" w:sz="0" w:space="0"/>
                <w:lang w:val="en-US" w:eastAsia="zh-CN" w:bidi="ar"/>
              </w:rPr>
              <w:br w:type="textWrapping"/>
            </w:r>
            <w:r>
              <w:rPr>
                <w:rStyle w:val="18"/>
                <w:bdr w:val="none" w:color="auto" w:sz="0" w:space="0"/>
                <w:lang w:val="en-US" w:eastAsia="zh-CN" w:bidi="ar"/>
              </w:rPr>
              <w:t>安全出口</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自带蓄电池A型消防应急标志灯-</w:t>
            </w:r>
            <w:r>
              <w:rPr>
                <w:rStyle w:val="18"/>
                <w:bdr w:val="none" w:color="auto" w:sz="0" w:space="0"/>
                <w:lang w:val="en-US" w:eastAsia="zh-CN" w:bidi="ar"/>
              </w:rPr>
              <w:br w:type="textWrapping"/>
            </w:r>
            <w:r>
              <w:rPr>
                <w:rStyle w:val="18"/>
                <w:bdr w:val="none" w:color="auto" w:sz="0" w:space="0"/>
                <w:lang w:val="en-US" w:eastAsia="zh-CN" w:bidi="ar"/>
              </w:rPr>
              <w:t>单面疏散</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紫外线杀菌灯具</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220V 25W</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单管荧光灯</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双管T8型LED灯</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自带蓄电池A型消防应急标志灯-</w:t>
            </w:r>
            <w:r>
              <w:rPr>
                <w:rStyle w:val="18"/>
                <w:bdr w:val="none" w:color="auto" w:sz="0" w:space="0"/>
                <w:lang w:val="en-US" w:eastAsia="zh-CN" w:bidi="ar"/>
              </w:rPr>
              <w:br w:type="textWrapping"/>
            </w:r>
            <w:r>
              <w:rPr>
                <w:rStyle w:val="18"/>
                <w:bdr w:val="none" w:color="auto" w:sz="0" w:space="0"/>
                <w:lang w:val="en-US" w:eastAsia="zh-CN" w:bidi="ar"/>
              </w:rPr>
              <w:t>复合型疏散指示灯</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自带蓄电池A型消防应急标志灯-</w:t>
            </w:r>
            <w:r>
              <w:rPr>
                <w:rStyle w:val="18"/>
                <w:bdr w:val="none" w:color="auto" w:sz="0" w:space="0"/>
                <w:lang w:val="en-US" w:eastAsia="zh-CN" w:bidi="ar"/>
              </w:rPr>
              <w:br w:type="textWrapping"/>
            </w:r>
            <w:r>
              <w:rPr>
                <w:rStyle w:val="18"/>
                <w:bdr w:val="none" w:color="auto" w:sz="0" w:space="0"/>
                <w:lang w:val="en-US" w:eastAsia="zh-CN" w:bidi="ar"/>
              </w:rPr>
              <w:t>多信息复合标志</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自带蓄电池A型消防应急标志灯-</w:t>
            </w:r>
            <w:r>
              <w:rPr>
                <w:rStyle w:val="18"/>
                <w:bdr w:val="none" w:color="auto" w:sz="0" w:space="0"/>
                <w:lang w:val="en-US" w:eastAsia="zh-CN" w:bidi="ar"/>
              </w:rPr>
              <w:br w:type="textWrapping"/>
            </w:r>
            <w:r>
              <w:rPr>
                <w:rStyle w:val="18"/>
                <w:bdr w:val="none" w:color="auto" w:sz="0" w:space="0"/>
                <w:lang w:val="en-US" w:eastAsia="zh-CN" w:bidi="ar"/>
              </w:rPr>
              <w:t>单面双向</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双管荧光灯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2x18W</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壁灯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1*18W</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密闭型T8灯</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1*36W</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感应控延时开关</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四联单控开关</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250V 16A</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三联单控开关</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双联单控开关</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单联单控开关</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空调控制开关</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紫外线杀菌灯具开关</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单联开关(密闭性)</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250V 16A</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单联双控开关</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250V 16A</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密闭型开关</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250V 16A</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密闭防水插座(安全型)</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五孔插座(安全型)</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单相五孔插座</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带保护接点单相五孔插座</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绝缘材料(复合丁晴)</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天工</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WDZC-BYJ-4</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WDZN-BYJ-2.5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WDZC-BYJ-2.5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WDZN-BYJ-4</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ZN-BV-2.5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ZR-BV-2.5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NH-BV-4</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NH-BV-1.5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SYWV-75-5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UTP Cat6非屏蔽网线</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三类25对大对数线缆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三类10对大对数线缆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RVV-2x1.0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ZR-RVS-2*1.5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ZR-RVS-2*1.0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WDZN-RYSP-2×2.5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WDZN-RYS-2X1.5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ZN-RVS-2×1.5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ZN-RVVP-2×1.5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RVS-2*1.0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金属线槽</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200×100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金源鼎盛</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金属线槽</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150*75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金源鼎盛</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金属线槽</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100*50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金源鼎盛</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钢制接线盒</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接线盒</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电话单口插座</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网络单口插座</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电视信号插座</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电话插座</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信息插座</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网络交换总配线架</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易初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语音交换总配线架</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易初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网络双口插座</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钢直梯</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成品钢爬梯</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商品细石混凝土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C35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LC5.0轻集料混凝土</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商品细石混凝土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C20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C15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商品细石混凝土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C15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C35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C30P8</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C35P8</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商品细石混凝土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C30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C10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成品矩形钢柱</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成品H型钢梁</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成品矩形钢管</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成品钢梁</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成品矩形钢梁</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成品零星钢构件</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765-255-50型镀锌压型钢板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1.2mm厚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100mm厚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120mm厚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370mm厚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240mm厚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200mm厚</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预拌混凝土</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C25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铸铁井盖、井座</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φ700重型</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康泰</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隔油池</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座</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康泰</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普通螺栓</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M16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四川隆阀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高强度摩擦型螺栓</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10.9S</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四川隆阀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高强度摩擦型螺栓</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8.8S</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四川隆阀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成品不锈钢护栏</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潜水排污泵</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50QW15-20-1.5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上海东方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围栏</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消火栓泵</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XBD4/15-80L-KQ</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上海东方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走道外廊防护栏板</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1300mm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自喷泵</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XBD0.4/20-150-KQ</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上海东方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成品不锈钢栏杆</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H=900mm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楼梯栏杆</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H=1100mm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护窗栏杆</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H=900mm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成品钢护栏</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H=900mm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成品不锈钢栏杆</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H=1100mm</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剩余电流互感器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泛海三江</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消防双电源进线柜 ATX</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自动喷淋泵控制柜 ACPL</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消火栓泵控制柜 ACXF</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配电箱1ALZ1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配电箱1AL1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配电箱2AL1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配电箱3AL1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配电箱1APLcf1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配电箱1APcf1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配电箱ACWYB</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配电箱APDLJ</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配电箱1APZ1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配电箱1APX1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配电箱1APEX1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配电箱JX-ALZ</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配电箱1ATLE1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配电箱ZH-ALE1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配电箱APDT</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配电箱APkt1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配电箱JX-APDLJ</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配电箱ATxk</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配电箱JX-ALE1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配电箱MW-AL1</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潜污泵控制柜 ACW</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w:t>
            </w:r>
            <w:r>
              <w:rPr>
                <w:rStyle w:val="18"/>
                <w:bdr w:val="none" w:color="auto" w:sz="0" w:space="0"/>
                <w:lang w:val="en-US" w:eastAsia="zh-CN" w:bidi="ar"/>
              </w:rPr>
              <w:br w:type="textWrapping"/>
            </w:r>
            <w:r>
              <w:rPr>
                <w:rStyle w:val="18"/>
                <w:bdr w:val="none" w:color="auto" w:sz="0" w:space="0"/>
                <w:lang w:val="en-US" w:eastAsia="zh-CN" w:bidi="ar"/>
              </w:rPr>
              <w:t>4×120+1×70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WDZ-YJY-4×95+1×50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WDZ-YJY-4×50+1×25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WDZ-YJY-5×16</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WDZ-YJY-5×6</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WDZ-YJY-5×4</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WDZN-YJY-5×4</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WDZN-YJY-2x1.5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WDZN-YJY-2x4.0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WDZN-YJY-6x1.5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WDZ-YJY-4×70+1×35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WDZ-YJY-4×25+1×16</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WDZB-YJY-</w:t>
            </w:r>
            <w:r>
              <w:rPr>
                <w:rStyle w:val="18"/>
                <w:bdr w:val="none" w:color="auto" w:sz="0" w:space="0"/>
                <w:lang w:val="en-US" w:eastAsia="zh-CN" w:bidi="ar"/>
              </w:rPr>
              <w:br w:type="textWrapping"/>
            </w:r>
            <w:r>
              <w:rPr>
                <w:rStyle w:val="18"/>
                <w:bdr w:val="none" w:color="auto" w:sz="0" w:space="0"/>
                <w:lang w:val="en-US" w:eastAsia="zh-CN" w:bidi="ar"/>
              </w:rPr>
              <w:t>4×25+1×16</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WDZ-YJY-5×16</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WDZ-YJY-5×10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WDZN-YJY-5×10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NHYJV-4×25+1×16</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NHYJV-4×16</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NHYJV-4×10</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YCW-4×2.5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电力电缆 ZRYJV-5×4</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NHKYV-4×1.5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ZRKYV-4×1.5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KVV-4×1.5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ZRKYV（6×1.5）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NH-KVV-16×1.5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ZRKYV-6x1.5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NH-KVV-16x1.5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NH-KVV-2x2.5</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程控交换机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部</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监控主机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话筒</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雷拓</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同轴电缆接头</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SYWV-75-5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直读式流量计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末端试水装置</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消防电话</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部</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焊接钢管</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DN15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液位探测器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蹲便器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洗脸盆</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抗震支吊架</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副</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远大</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局部等电位箱LEB</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威尔德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总等电位箱MEB</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威尔德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路由器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萤石</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防火墙</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大华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8口光电交换机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24口光电交换机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核心交换机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24口交换机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机柜</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电源定时器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雷拓</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DVD播放器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乐橙</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前置信号放大器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乐橙</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广播功放</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分区矩阵器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维冠视界</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感温火灾探测器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顺安居</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扬声器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彩色半球摄像机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乐橙</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液位显示器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压力表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压力开关</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水位计</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感烟火灾探测器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顺安居</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剩余电流式电气火灾监控探测器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顺安居</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消火栓按钮</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带电话插孔的手报按钮</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燃气报警按钮</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火灾声光警报器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消防广播</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端子箱</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总线隔离器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输入/输出模块</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模块箱</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接线端子箱</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燃气报警控制器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区域显示器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图形显示装置</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消防应急广播控制器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火灾自动报警控制器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应急照明控制器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消防联动控制器加手动控制盘</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电气火灾监控主机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消防电源监控主机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消防电话总机</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稳压给水设备</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上海东方</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屋顶消防水箱</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18m³</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光配箱(含分光器)</w:t>
            </w:r>
          </w:p>
        </w:tc>
        <w:tc>
          <w:tcPr>
            <w:tcW w:w="332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磷酸铵盐干粉灭火器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MF/ABC4</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磷酸铵盐干粉灭火器</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MF/ABC3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卫生间通风扇</w:t>
            </w:r>
          </w:p>
        </w:tc>
        <w:tc>
          <w:tcPr>
            <w:tcW w:w="3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220V 28W</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bdr w:val="none" w:color="auto" w:sz="0" w:space="0"/>
                <w:lang w:val="en-US" w:eastAsia="zh-CN" w:bidi="ar"/>
              </w:rPr>
              <w:t>江苏宝幸</w:t>
            </w:r>
          </w:p>
        </w:tc>
        <w:tc>
          <w:tcPr>
            <w:tcW w:w="131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2"/>
                <w:szCs w:val="22"/>
                <w:u w:val="none"/>
              </w:rPr>
            </w:pPr>
          </w:p>
        </w:tc>
      </w:tr>
    </w:tbl>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ascii="仿宋" w:hAnsi="仿宋" w:eastAsia="仿宋" w:cs="仿宋"/>
          <w:bCs/>
          <w:sz w:val="28"/>
          <w:szCs w:val="28"/>
          <w:highlight w:val="none"/>
        </w:rPr>
      </w:pPr>
      <w:r>
        <w:rPr>
          <w:rFonts w:hint="eastAsia" w:ascii="仿宋" w:hAnsi="仿宋" w:eastAsia="仿宋" w:cs="仿宋"/>
          <w:sz w:val="28"/>
          <w:szCs w:val="28"/>
        </w:rPr>
        <w:t>附件4</w:t>
      </w:r>
    </w:p>
    <w:p>
      <w:pPr>
        <w:spacing w:after="156"/>
        <w:ind w:firstLine="0" w:firstLineChars="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XXXXXXXXXXXXXXXXXXXXXXXX</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rPr>
        <w:t>以下简称乙方）</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甲方和乙方根据《中华人民共和国建筑法》《建设工程质量管理条例》，经协商一致就《</w:t>
      </w:r>
      <w:r>
        <w:rPr>
          <w:rFonts w:hint="eastAsia" w:ascii="仿宋" w:hAnsi="仿宋" w:eastAsia="仿宋" w:cs="仿宋"/>
          <w:sz w:val="28"/>
          <w:szCs w:val="28"/>
          <w:highlight w:val="none"/>
          <w:lang w:eastAsia="zh-CN"/>
        </w:rPr>
        <w:t>11080114工程水电及暖通专业分包</w:t>
      </w:r>
      <w:r>
        <w:rPr>
          <w:rFonts w:hint="eastAsia" w:ascii="仿宋" w:hAnsi="仿宋" w:eastAsia="仿宋" w:cs="仿宋"/>
          <w:sz w:val="28"/>
          <w:szCs w:val="28"/>
          <w:highlight w:val="none"/>
        </w:rPr>
        <w:t>合同》项目签订工程质量保修书。</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一、工程质量保修范围和内容</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1、乙方在质量保修期内，按照有关法律规定和合同约定，承担工程质量保修责任。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lang w:eastAsia="zh-CN"/>
        </w:rPr>
        <w:t>11080114工程水电及暖通专业分包</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根据《建设工程质量管理条例》及有关规定，工程的质量保修期如下：</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1、地基基础工程和主体结构工程为设计文件规定的工程合理使用年限；</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质量保修期自工程竣工验收合格之日起计算。</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三、缺陷责任期</w:t>
      </w:r>
    </w:p>
    <w:p>
      <w:pPr>
        <w:keepNext w:val="0"/>
        <w:keepLines w:val="0"/>
        <w:pageBreakBefore w:val="0"/>
        <w:widowControl/>
        <w:kinsoku/>
        <w:wordWrap w:val="0"/>
        <w:overflowPunct/>
        <w:topLinePunct/>
        <w:autoSpaceDE/>
        <w:autoSpaceDN/>
        <w:bidi w:val="0"/>
        <w:adjustRightInd w:val="0"/>
        <w:snapToGrid w:val="0"/>
        <w:spacing w:line="560" w:lineRule="exact"/>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 xml:space="preserve"> 24个月</w:t>
      </w:r>
      <w:r>
        <w:rPr>
          <w:rFonts w:hint="eastAsia" w:ascii="仿宋" w:hAnsi="仿宋" w:eastAsia="仿宋" w:cs="仿宋"/>
          <w:sz w:val="28"/>
          <w:szCs w:val="28"/>
          <w:highlight w:val="none"/>
        </w:rPr>
        <w:t>，缺陷责任期自工程竣工验收合格之日起计算。单位工程先于全部工程进行验收，单位工程缺陷责任期自单位工程验收合格之日起算。缺陷责任期终止后，甲方应退还乙方剩余的质量保证金。</w:t>
      </w:r>
    </w:p>
    <w:p>
      <w:pPr>
        <w:keepNext w:val="0"/>
        <w:keepLines w:val="0"/>
        <w:pageBreakBefore w:val="0"/>
        <w:widowControl/>
        <w:kinsoku/>
        <w:wordWrap w:val="0"/>
        <w:overflowPunct/>
        <w:topLinePunct/>
        <w:autoSpaceDE/>
        <w:autoSpaceDN/>
        <w:bidi w:val="0"/>
        <w:adjustRightInd w:val="0"/>
        <w:snapToGrid w:val="0"/>
        <w:spacing w:line="560" w:lineRule="exact"/>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pPr>
        <w:keepNext w:val="0"/>
        <w:keepLines w:val="0"/>
        <w:pageBreakBefore w:val="0"/>
        <w:widowControl/>
        <w:kinsoku/>
        <w:wordWrap w:val="0"/>
        <w:overflowPunct/>
        <w:topLinePunct/>
        <w:autoSpaceDE/>
        <w:autoSpaceDN/>
        <w:bidi w:val="0"/>
        <w:adjustRightInd w:val="0"/>
        <w:snapToGrid w:val="0"/>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keepNext w:val="0"/>
        <w:keepLines w:val="0"/>
        <w:pageBreakBefore w:val="0"/>
        <w:widowControl/>
        <w:kinsoku/>
        <w:wordWrap w:val="0"/>
        <w:overflowPunct/>
        <w:topLinePunct/>
        <w:autoSpaceDE/>
        <w:autoSpaceDN/>
        <w:bidi w:val="0"/>
        <w:adjustRightInd w:val="0"/>
        <w:snapToGrid w:val="0"/>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pPr>
        <w:keepNext w:val="0"/>
        <w:keepLines w:val="0"/>
        <w:pageBreakBefore w:val="0"/>
        <w:widowControl/>
        <w:kinsoku/>
        <w:wordWrap w:val="0"/>
        <w:overflowPunct/>
        <w:topLinePunct/>
        <w:autoSpaceDE/>
        <w:autoSpaceDN/>
        <w:bidi w:val="0"/>
        <w:adjustRightInd w:val="0"/>
        <w:snapToGrid w:val="0"/>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widowControl/>
        <w:kinsoku/>
        <w:wordWrap w:val="0"/>
        <w:overflowPunct/>
        <w:topLinePunct/>
        <w:autoSpaceDE/>
        <w:autoSpaceDN/>
        <w:bidi w:val="0"/>
        <w:adjustRightInd w:val="0"/>
        <w:snapToGrid w:val="0"/>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pPr>
        <w:keepNext w:val="0"/>
        <w:keepLines w:val="0"/>
        <w:pageBreakBefore w:val="0"/>
        <w:widowControl/>
        <w:kinsoku/>
        <w:wordWrap w:val="0"/>
        <w:overflowPunct/>
        <w:topLinePunct/>
        <w:autoSpaceDE/>
        <w:autoSpaceDN/>
        <w:bidi w:val="0"/>
        <w:adjustRightInd w:val="0"/>
        <w:snapToGrid w:val="0"/>
        <w:spacing w:line="560" w:lineRule="exact"/>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pPr>
        <w:keepNext w:val="0"/>
        <w:keepLines w:val="0"/>
        <w:pageBreakBefore w:val="0"/>
        <w:kinsoku/>
        <w:overflowPunct/>
        <w:autoSpaceDE/>
        <w:autoSpaceDN/>
        <w:bidi w:val="0"/>
        <w:adjustRightInd w:val="0"/>
        <w:snapToGrid w:val="0"/>
        <w:spacing w:line="560" w:lineRule="exact"/>
        <w:textAlignment w:val="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pPr>
        <w:keepNext w:val="0"/>
        <w:keepLines w:val="0"/>
        <w:pageBreakBefore w:val="0"/>
        <w:kinsoku/>
        <w:overflowPunct/>
        <w:autoSpaceDE/>
        <w:autoSpaceDN/>
        <w:bidi w:val="0"/>
        <w:adjustRightInd w:val="0"/>
        <w:snapToGrid w:val="0"/>
        <w:spacing w:line="560" w:lineRule="exact"/>
        <w:ind w:left="0" w:leftChars="0" w:firstLine="0" w:firstLineChars="0"/>
        <w:textAlignment w:val="auto"/>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keepNext w:val="0"/>
        <w:keepLines w:val="0"/>
        <w:pageBreakBefore w:val="0"/>
        <w:kinsoku/>
        <w:overflowPunct/>
        <w:autoSpaceDE/>
        <w:autoSpaceDN/>
        <w:bidi w:val="0"/>
        <w:adjustRightInd w:val="0"/>
        <w:snapToGrid w:val="0"/>
        <w:spacing w:line="560" w:lineRule="exact"/>
        <w:textAlignment w:val="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重庆交旅建设工程有限公司</w:t>
      </w:r>
      <w:r>
        <w:rPr>
          <w:rFonts w:hint="eastAsia" w:ascii="仿宋" w:hAnsi="仿宋" w:eastAsia="仿宋" w:cs="仿宋"/>
          <w:b w:val="0"/>
          <w:bCs w:val="0"/>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spacing w:after="156"/>
        <w:ind w:firstLine="560"/>
        <w:outlineLvl w:val="0"/>
        <w:rPr>
          <w:rFonts w:ascii="仿宋" w:hAnsi="仿宋" w:eastAsia="仿宋" w:cs="仿宋"/>
          <w:sz w:val="28"/>
          <w:szCs w:val="28"/>
        </w:rPr>
      </w:pPr>
    </w:p>
    <w:p>
      <w:pPr>
        <w:pStyle w:val="3"/>
        <w:spacing w:after="156"/>
        <w:ind w:firstLine="562"/>
        <w:rPr>
          <w:rFonts w:ascii="仿宋" w:hAnsi="仿宋" w:eastAsia="仿宋" w:cs="仿宋"/>
          <w:sz w:val="28"/>
          <w:szCs w:val="28"/>
        </w:rPr>
      </w:pPr>
    </w:p>
    <w:p>
      <w:pPr>
        <w:spacing w:after="156"/>
        <w:ind w:firstLine="560"/>
        <w:rPr>
          <w:rFonts w:ascii="仿宋" w:hAnsi="仿宋" w:eastAsia="仿宋" w:cs="仿宋"/>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r>
        <w:rPr>
          <w:rFonts w:hint="eastAsia" w:ascii="仿宋" w:hAnsi="仿宋" w:eastAsia="仿宋" w:cs="仿宋"/>
          <w:bCs/>
          <w:sz w:val="28"/>
          <w:szCs w:val="28"/>
        </w:rPr>
        <w:br w:type="textWrapping"/>
      </w: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pPr>
        <w:spacing w:after="156"/>
        <w:ind w:firstLine="0" w:firstLineChars="0"/>
        <w:jc w:val="center"/>
        <w:outlineLvl w:val="0"/>
        <w:rPr>
          <w:rFonts w:hint="eastAsia" w:ascii="仿宋" w:hAnsi="仿宋" w:eastAsia="仿宋" w:cs="仿宋"/>
          <w:szCs w:val="21"/>
          <w:highlight w:val="none"/>
          <w:lang w:eastAsia="zh-CN"/>
        </w:rPr>
      </w:pPr>
      <w:r>
        <w:rPr>
          <w:rFonts w:hint="eastAsia" w:ascii="仿宋" w:hAnsi="仿宋" w:eastAsia="仿宋" w:cs="仿宋"/>
          <w:b/>
          <w:sz w:val="32"/>
          <w:szCs w:val="32"/>
          <w:highlight w:val="none"/>
        </w:rPr>
        <w:t>建筑工程专业分包安全承包合同</w:t>
      </w:r>
    </w:p>
    <w:p>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pPr>
        <w:spacing w:line="560" w:lineRule="exact"/>
        <w:rPr>
          <w:rFonts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lang w:eastAsia="zh-CN"/>
        </w:rPr>
        <w:t>11080114工程水电及暖通专业分包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仿宋" w:hAnsi="仿宋" w:eastAsia="仿宋" w:cs="仿宋"/>
          <w:sz w:val="28"/>
          <w:szCs w:val="28"/>
          <w:lang w:eastAsia="zh-CN"/>
        </w:rPr>
        <w:t>甘肃省兰州市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ascii="Times New Roman" w:hAnsi="方正仿宋_GBK" w:eastAsia="方正仿宋_GBK" w:cs="Times New Roman"/>
          <w:sz w:val="28"/>
          <w:szCs w:val="28"/>
          <w:highlight w:val="none"/>
          <w:u w:val="single"/>
        </w:rPr>
        <w:t>专业分包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乙方应当服从相关行政主管部门、业主、监理方及甲方的安全生产管理，严格按安全标准组织施工，接受安全检查人员的监督检查，及时消除安全隐患。本工程内因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101"/>
        <w:gridCol w:w="4349"/>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pacing w:val="0"/>
                <w:w w:val="56"/>
                <w:kern w:val="0"/>
                <w:sz w:val="28"/>
                <w:szCs w:val="28"/>
                <w:fitText w:val="315" w:id="1427899372"/>
                <w:lang w:val="en-US" w:eastAsia="zh-CN"/>
              </w:rPr>
              <w:t>序号</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280" w:type="dxa"/>
            <w:gridSpan w:val="3"/>
            <w:noWrap w:val="0"/>
            <w:vAlign w:val="top"/>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280" w:type="dxa"/>
            <w:gridSpan w:val="3"/>
            <w:noWrap w:val="0"/>
            <w:vAlign w:val="top"/>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280" w:type="dxa"/>
            <w:gridSpan w:val="3"/>
            <w:noWrap w:val="0"/>
            <w:vAlign w:val="top"/>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2101" w:type="dxa"/>
            <w:vMerge w:val="continue"/>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2101" w:type="dxa"/>
            <w:vMerge w:val="continue"/>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101" w:type="dxa"/>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top"/>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top"/>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《11080159工程防水、外墙漆专业分包合同》</w:t>
      </w:r>
      <w:r>
        <w:rPr>
          <w:rFonts w:ascii="Times New Roman" w:hAnsi="方正仿宋_GBK" w:eastAsia="方正仿宋_GBK" w:cs="Times New Roman"/>
          <w:sz w:val="28"/>
          <w:szCs w:val="28"/>
        </w:rPr>
        <w:t>的附件，谨供甲乙双方共同遵守，全部工程竣工验收合格且质保期结束后失效。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8"/>
          <w:szCs w:val="28"/>
        </w:rPr>
      </w:pPr>
    </w:p>
    <w:p>
      <w:pPr>
        <w:adjustRightInd w:val="0"/>
        <w:snapToGrid w:val="0"/>
        <w:spacing w:line="360" w:lineRule="auto"/>
        <w:outlineLvl w:val="0"/>
        <w:rPr>
          <w:rFonts w:hint="eastAsia" w:ascii="仿宋" w:hAnsi="仿宋" w:eastAsia="仿宋" w:cs="仿宋"/>
          <w:sz w:val="24"/>
        </w:rPr>
      </w:pPr>
    </w:p>
    <w:p>
      <w:pPr>
        <w:pStyle w:val="3"/>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Cs w:val="21"/>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pPr>
        <w:spacing w:after="156"/>
        <w:ind w:firstLine="0" w:firstLineChars="0"/>
        <w:jc w:val="center"/>
        <w:outlineLvl w:val="0"/>
        <w:rPr>
          <w:rFonts w:ascii="仿宋" w:hAnsi="仿宋" w:eastAsia="仿宋" w:cs="仿宋"/>
          <w:sz w:val="28"/>
          <w:szCs w:val="28"/>
          <w:highlight w:val="none"/>
        </w:rPr>
      </w:pPr>
      <w:r>
        <w:rPr>
          <w:rFonts w:hint="eastAsia" w:ascii="仿宋" w:hAnsi="仿宋" w:eastAsia="仿宋" w:cs="仿宋"/>
          <w:b/>
          <w:i w:val="0"/>
          <w:iCs w:val="0"/>
          <w:sz w:val="32"/>
          <w:szCs w:val="32"/>
          <w:highlight w:val="none"/>
        </w:rPr>
        <w:t>廉政合同</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11080114工程水电及暖通专业分包</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11080114工程水电及暖通专业分包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3"/>
        <w:ind w:firstLine="480"/>
        <w:rPr>
          <w:rFonts w:hint="eastAsia"/>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outlineLvl w:val="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重庆交旅建设工程有限公司</w:t>
      </w:r>
      <w:r>
        <w:rPr>
          <w:rFonts w:hint="eastAsia" w:ascii="仿宋" w:hAnsi="仿宋" w:eastAsia="仿宋" w:cs="仿宋"/>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11080114工程水电及暖通专业分包</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项目专业分包作业，在全面同意我司与贵司签订的《专业分包合同》的基础上，我司特此郑重作如下承诺：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11080114工程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pPr>
        <w:keepNext w:val="0"/>
        <w:keepLines w:val="0"/>
        <w:pageBreakBefore w:val="0"/>
        <w:widowControl/>
        <w:kinsoku/>
        <w:wordWrap w:val="0"/>
        <w:overflowPunct/>
        <w:topLinePunct/>
        <w:autoSpaceDE/>
        <w:autoSpaceDN/>
        <w:bidi w:val="0"/>
        <w:adjustRightInd w:val="0"/>
        <w:snapToGrid w:val="0"/>
        <w:spacing w:afterLines="0" w:line="480" w:lineRule="auto"/>
        <w:jc w:val="right"/>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highlight w:val="none"/>
          <w:u w:val="single"/>
          <w:lang w:val="en-US" w:eastAsia="zh-CN"/>
        </w:rPr>
        <w:t>XXXXXXXXXXXXXXXXXX</w:t>
      </w:r>
    </w:p>
    <w:p>
      <w:pPr>
        <w:keepNext w:val="0"/>
        <w:keepLines w:val="0"/>
        <w:pageBreakBefore w:val="0"/>
        <w:widowControl/>
        <w:kinsoku/>
        <w:wordWrap w:val="0"/>
        <w:overflowPunct/>
        <w:topLinePunct/>
        <w:autoSpaceDE/>
        <w:autoSpaceDN/>
        <w:bidi w:val="0"/>
        <w:adjustRightInd w:val="0"/>
        <w:snapToGrid w:val="0"/>
        <w:spacing w:line="480" w:lineRule="auto"/>
        <w:ind w:firstLine="2847" w:firstLineChars="1017"/>
        <w:jc w:val="both"/>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法人代表</w:t>
      </w:r>
      <w:r>
        <w:rPr>
          <w:rFonts w:hint="eastAsia" w:ascii="仿宋" w:hAnsi="仿宋" w:eastAsia="仿宋" w:cs="仿宋"/>
          <w:color w:val="auto"/>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pStyle w:val="3"/>
        <w:wordWrap/>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p>
    <w:p>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adjustRightInd w:val="0"/>
        <w:snapToGrid w:val="0"/>
        <w:spacing w:line="480" w:lineRule="auto"/>
        <w:ind w:left="0" w:leftChars="0" w:firstLine="1680" w:firstLineChars="600"/>
        <w:jc w:val="both"/>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sz w:val="28"/>
          <w:szCs w:val="28"/>
          <w:highlight w:val="none"/>
          <w:u w:val="single"/>
          <w:lang w:val="en-US" w:eastAsia="zh-CN"/>
        </w:rPr>
        <w:t>XXXXXXXXXXXXXXXXXXXXXXXXX</w:t>
      </w:r>
      <w:r>
        <w:rPr>
          <w:rFonts w:hint="eastAsia" w:ascii="仿宋" w:hAnsi="仿宋" w:eastAsia="仿宋" w:cs="仿宋"/>
          <w:color w:val="auto"/>
          <w:sz w:val="28"/>
          <w:szCs w:val="28"/>
          <w:u w:val="single"/>
          <w:lang w:val="en-US" w:eastAsia="zh-CN"/>
        </w:rPr>
        <w:t xml:space="preserve"> </w:t>
      </w:r>
    </w:p>
    <w:p>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adjustRightInd w:val="0"/>
        <w:snapToGrid w:val="0"/>
        <w:spacing w:line="480" w:lineRule="auto"/>
        <w:ind w:firstLine="3254" w:firstLineChars="1017"/>
        <w:jc w:val="both"/>
        <w:rPr>
          <w:rFonts w:hint="eastAsia"/>
          <w:color w:val="auto"/>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
      <w:pPr>
        <w:rPr>
          <w:rFonts w:ascii="宋体" w:hAnsi="宋体" w:eastAsiaTheme="minorEastAsia" w:cstheme="minorBidi"/>
          <w:snapToGrid/>
        </w:rPr>
      </w:pPr>
    </w:p>
    <w:p>
      <w:pPr>
        <w:pStyle w:val="3"/>
        <w:rPr>
          <w:rFonts w:hint="eastAsia" w:cstheme="minorBidi"/>
          <w:snapToGrid/>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w:t>
      </w:r>
    </w:p>
    <w:p>
      <w:pPr>
        <w:spacing w:after="156"/>
        <w:ind w:firstLine="0" w:firstLineChars="0"/>
        <w:jc w:val="center"/>
        <w:outlineLvl w:val="0"/>
      </w:pPr>
      <w:r>
        <w:rPr>
          <w:rFonts w:hint="eastAsia" w:ascii="仿宋" w:hAnsi="仿宋" w:eastAsia="仿宋" w:cs="仿宋"/>
          <w:b/>
          <w:bCs/>
          <w:sz w:val="28"/>
          <w:szCs w:val="28"/>
          <w:lang w:val="en-US" w:eastAsia="zh-CN"/>
        </w:rPr>
        <w:t>履约保证金截图</w:t>
      </w:r>
    </w:p>
    <w:p>
      <w:pPr>
        <w:spacing w:before="100" w:beforeAutospacing="1" w:line="360" w:lineRule="auto"/>
        <w:rPr>
          <w:rFonts w:hint="eastAsia" w:ascii="仿宋" w:hAnsi="仿宋" w:eastAsia="仿宋" w:cs="仿宋"/>
          <w:sz w:val="28"/>
          <w:szCs w:val="32"/>
          <w:lang w:val="en-US" w:eastAsia="zh-CN"/>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11080114工程水电及暖通</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pPr>
        <w:spacing w:before="100" w:beforeAutospacing="1" w:line="500" w:lineRule="exact"/>
        <w:rPr>
          <w:rFonts w:hint="eastAsia" w:ascii="仿宋" w:hAnsi="仿宋" w:eastAsia="仿宋" w:cs="仿宋"/>
          <w:b/>
          <w:szCs w:val="32"/>
        </w:rPr>
      </w:pPr>
    </w:p>
    <w:p>
      <w:pPr>
        <w:pStyle w:val="3"/>
        <w:rPr>
          <w:rFonts w:hint="eastAsia" w:ascii="仿宋" w:hAnsi="仿宋" w:eastAsia="仿宋" w:cs="仿宋"/>
        </w:rPr>
      </w:pPr>
    </w:p>
    <w:p>
      <w:pPr>
        <w:rPr>
          <w:rFonts w:hint="eastAsia" w:ascii="仿宋" w:hAnsi="仿宋" w:eastAsia="仿宋" w:cs="仿宋"/>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3"/>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3"/>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11080114工程水电及暖通</w:t>
      </w:r>
      <w:r>
        <w:rPr>
          <w:rFonts w:hint="eastAsia" w:ascii="仿宋" w:hAnsi="仿宋" w:eastAsia="仿宋" w:cs="仿宋"/>
          <w:b/>
          <w:bCs/>
          <w:sz w:val="28"/>
          <w:szCs w:val="28"/>
          <w:lang w:val="en-US" w:eastAsia="zh-CN"/>
        </w:rPr>
        <w:t>专业</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Cs w:val="21"/>
        </w:rPr>
      </w:pP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3"/>
        <w:pageBreakBefore w:val="0"/>
        <w:widowControl w:val="0"/>
        <w:kinsoku/>
        <w:wordWrap/>
        <w:overflowPunct/>
        <w:topLinePunct w:val="0"/>
        <w:autoSpaceDE/>
        <w:autoSpaceDN/>
        <w:bidi w:val="0"/>
        <w:adjustRightInd w:val="0"/>
        <w:snapToGrid w:val="0"/>
        <w:spacing w:before="0" w:after="0" w:line="480" w:lineRule="auto"/>
        <w:jc w:val="both"/>
        <w:textAlignment w:val="auto"/>
        <w:rPr>
          <w:rFonts w:hint="eastAsia" w:ascii="仿宋" w:hAnsi="仿宋" w:eastAsia="仿宋" w:cs="仿宋"/>
          <w:bCs w:val="0"/>
        </w:rPr>
      </w:pPr>
    </w:p>
    <w:p>
      <w:pPr>
        <w:rPr>
          <w:rFonts w:hint="eastAsia"/>
        </w:rPr>
      </w:pPr>
    </w:p>
    <w:p>
      <w:pPr>
        <w:pStyle w:val="3"/>
        <w:pageBreakBefore w:val="0"/>
        <w:widowControl w:val="0"/>
        <w:kinsoku/>
        <w:wordWrap/>
        <w:overflowPunct/>
        <w:topLinePunct w:val="0"/>
        <w:autoSpaceDE/>
        <w:autoSpaceDN/>
        <w:bidi w:val="0"/>
        <w:adjustRightInd w:val="0"/>
        <w:snapToGrid w:val="0"/>
        <w:spacing w:before="0" w:after="0" w:line="480"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5"/>
        <w:pageBreakBefore w:val="0"/>
        <w:widowControl w:val="0"/>
        <w:kinsoku/>
        <w:wordWrap/>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6"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Style w:val="3"/>
        <w:pageBreakBefore w:val="0"/>
        <w:kinsoku/>
        <w:overflowPunct/>
        <w:topLinePunct w:val="0"/>
        <w:autoSpaceDE/>
        <w:autoSpaceDN/>
        <w:bidi w:val="0"/>
        <w:adjustRightInd w:val="0"/>
        <w:snapToGrid w:val="0"/>
        <w:spacing w:before="0" w:after="0" w:line="336" w:lineRule="auto"/>
        <w:textAlignment w:val="auto"/>
        <w:rPr>
          <w:rFonts w:hint="eastAsia" w:ascii="仿宋" w:hAnsi="仿宋" w:eastAsia="仿宋" w:cs="仿宋"/>
          <w:sz w:val="28"/>
          <w:szCs w:val="28"/>
        </w:rPr>
      </w:pPr>
    </w:p>
    <w:p>
      <w:pPr>
        <w:pageBreakBefore w:val="0"/>
        <w:kinsoku/>
        <w:overflowPunct/>
        <w:topLinePunct w:val="0"/>
        <w:autoSpaceDE/>
        <w:autoSpaceDN/>
        <w:bidi w:val="0"/>
        <w:adjustRightInd w:val="0"/>
        <w:snapToGrid w:val="0"/>
        <w:spacing w:line="336"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6"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b/>
          <w:szCs w:val="32"/>
        </w:rPr>
      </w:pPr>
      <w:r>
        <w:rPr>
          <w:rFonts w:hint="eastAsia" w:ascii="仿宋" w:hAnsi="仿宋" w:eastAsia="仿宋" w:cs="仿宋"/>
          <w:b/>
          <w:szCs w:val="32"/>
        </w:rPr>
        <w:t>（五）</w:t>
      </w:r>
      <w:r>
        <w:rPr>
          <w:rFonts w:hint="eastAsia" w:ascii="仿宋" w:hAnsi="仿宋" w:eastAsia="仿宋" w:cs="仿宋"/>
          <w:b/>
          <w:szCs w:val="32"/>
          <w:lang w:eastAsia="zh-CN"/>
        </w:rPr>
        <w:t>11080114工程水电及暖通</w:t>
      </w:r>
      <w:r>
        <w:rPr>
          <w:rFonts w:hint="eastAsia" w:ascii="仿宋" w:hAnsi="仿宋" w:eastAsia="仿宋" w:cs="仿宋"/>
          <w:b/>
          <w:szCs w:val="32"/>
          <w:lang w:val="en-US" w:eastAsia="zh-CN"/>
        </w:rPr>
        <w:t>专业</w:t>
      </w:r>
      <w:r>
        <w:rPr>
          <w:rFonts w:hint="eastAsia" w:ascii="仿宋" w:hAnsi="仿宋" w:eastAsia="仿宋" w:cs="仿宋"/>
          <w:b/>
          <w:szCs w:val="32"/>
        </w:rPr>
        <w:t>分包清单报价表</w:t>
      </w:r>
    </w:p>
    <w:p>
      <w:pPr>
        <w:jc w:val="center"/>
        <w:rPr>
          <w:rFonts w:hint="eastAsia" w:ascii="仿宋" w:hAnsi="仿宋" w:eastAsia="仿宋" w:cs="仿宋"/>
          <w:szCs w:val="32"/>
        </w:rPr>
      </w:pPr>
      <w:r>
        <w:rPr>
          <w:rFonts w:hint="eastAsia" w:ascii="仿宋" w:hAnsi="仿宋" w:eastAsia="仿宋" w:cs="仿宋"/>
          <w:b/>
          <w:szCs w:val="32"/>
        </w:rPr>
        <w:t>（附U盘）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11080114工程水电及暖通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pPr>
        <w:jc w:val="center"/>
        <w:rPr>
          <w:rFonts w:hint="eastAsia" w:ascii="仿宋" w:hAnsi="仿宋" w:eastAsia="仿宋" w:cs="仿宋"/>
          <w:sz w:val="28"/>
          <w:szCs w:val="32"/>
        </w:rPr>
      </w:pPr>
    </w:p>
    <w:p>
      <w:pPr>
        <w:spacing w:line="600" w:lineRule="exact"/>
        <w:jc w:val="lef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3527A822-71AF-4E66-8A71-B7B1D7062E15}"/>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1F3F518-0A9E-450E-8814-973CC6941D46}"/>
  </w:font>
  <w:font w:name="Arial">
    <w:panose1 w:val="020B0604020202020204"/>
    <w:charset w:val="00"/>
    <w:family w:val="auto"/>
    <w:pitch w:val="default"/>
    <w:sig w:usb0="E0002EFF" w:usb1="C000785B" w:usb2="00000009" w:usb3="00000000" w:csb0="400001FF" w:csb1="FFFF0000"/>
    <w:embedRegular r:id="rId3" w:fontKey="{DC4428E7-11FB-4EA5-A286-D39A0F42C1B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JhNWFhM2RiOTViNzRkZWNkYTg4ZjBkOTdmMDYifQ=="/>
  </w:docVars>
  <w:rsids>
    <w:rsidRoot w:val="312D1F95"/>
    <w:rsid w:val="090B5543"/>
    <w:rsid w:val="09F970B8"/>
    <w:rsid w:val="1A290006"/>
    <w:rsid w:val="2C2E5E0E"/>
    <w:rsid w:val="312D1F95"/>
    <w:rsid w:val="3B224D30"/>
    <w:rsid w:val="41614FF9"/>
    <w:rsid w:val="41667C4D"/>
    <w:rsid w:val="433F14E4"/>
    <w:rsid w:val="466730B2"/>
    <w:rsid w:val="48345216"/>
    <w:rsid w:val="48D03190"/>
    <w:rsid w:val="494B6CBB"/>
    <w:rsid w:val="49AC0B2A"/>
    <w:rsid w:val="4CBF592D"/>
    <w:rsid w:val="524D0D89"/>
    <w:rsid w:val="56BB370F"/>
    <w:rsid w:val="5A672E8C"/>
    <w:rsid w:val="5C776745"/>
    <w:rsid w:val="5EB86749"/>
    <w:rsid w:val="5F9006BF"/>
    <w:rsid w:val="67504500"/>
    <w:rsid w:val="722E01EA"/>
    <w:rsid w:val="73EF6311"/>
    <w:rsid w:val="758F0092"/>
    <w:rsid w:val="7682346D"/>
    <w:rsid w:val="7BDA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autoRedefine/>
    <w:qFormat/>
    <w:uiPriority w:val="0"/>
    <w:rPr>
      <w:rFonts w:ascii="宋体" w:hAnsi="Courier New" w:eastAsia="宋体"/>
      <w:sz w:val="21"/>
      <w:szCs w:val="22"/>
    </w:rPr>
  </w:style>
  <w:style w:type="paragraph" w:styleId="6">
    <w:name w:val="footer"/>
    <w:basedOn w:val="1"/>
    <w:autoRedefine/>
    <w:qFormat/>
    <w:uiPriority w:val="0"/>
    <w:pPr>
      <w:tabs>
        <w:tab w:val="center" w:pos="4153"/>
        <w:tab w:val="right" w:pos="8306"/>
      </w:tabs>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autoRedefine/>
    <w:qFormat/>
    <w:uiPriority w:val="0"/>
    <w:pPr>
      <w:spacing w:after="120"/>
      <w:ind w:left="420" w:leftChars="200"/>
    </w:pPr>
    <w:rPr>
      <w:rFonts w:eastAsia="宋体"/>
      <w:sz w:val="16"/>
      <w:szCs w:val="16"/>
    </w:rPr>
  </w:style>
  <w:style w:type="paragraph" w:styleId="9">
    <w:name w:val="Normal (Web)"/>
    <w:basedOn w:val="1"/>
    <w:autoRedefine/>
    <w:qFormat/>
    <w:uiPriority w:val="0"/>
    <w:pPr>
      <w:spacing w:before="100" w:beforeAutospacing="1" w:after="100" w:afterAutospacing="1"/>
      <w:jc w:val="left"/>
    </w:pPr>
    <w:rPr>
      <w:rFonts w:eastAsia="宋体"/>
      <w:kern w:val="0"/>
      <w:sz w:val="24"/>
      <w:szCs w:val="24"/>
    </w:rPr>
  </w:style>
  <w:style w:type="character" w:styleId="12">
    <w:name w:val="Strong"/>
    <w:autoRedefine/>
    <w:qFormat/>
    <w:uiPriority w:val="0"/>
    <w:rPr>
      <w:b/>
    </w:rPr>
  </w:style>
  <w:style w:type="character" w:customStyle="1" w:styleId="13">
    <w:name w:val="ca-141"/>
    <w:autoRedefine/>
    <w:qFormat/>
    <w:uiPriority w:val="0"/>
    <w:rPr>
      <w:rFonts w:hint="eastAsia" w:ascii="仿宋_GB2312" w:eastAsia="仿宋_GB2312"/>
      <w:sz w:val="21"/>
      <w:szCs w:val="21"/>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paragraph" w:customStyle="1" w:styleId="15">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6">
    <w:name w:val="正文首行缩进1"/>
    <w:basedOn w:val="4"/>
    <w:autoRedefine/>
    <w:qFormat/>
    <w:uiPriority w:val="0"/>
    <w:pPr>
      <w:ind w:firstLine="420" w:firstLineChars="100"/>
    </w:pPr>
    <w:rPr>
      <w:rFonts w:ascii="Calibri" w:hAnsi="Calibri" w:cs="黑体"/>
    </w:rPr>
  </w:style>
  <w:style w:type="character" w:customStyle="1" w:styleId="17">
    <w:name w:val="font21"/>
    <w:basedOn w:val="11"/>
    <w:autoRedefine/>
    <w:qFormat/>
    <w:uiPriority w:val="0"/>
    <w:rPr>
      <w:rFonts w:ascii="宋体" w:hAnsi="宋体" w:eastAsia="宋体" w:cs="宋体"/>
      <w:color w:val="000000"/>
      <w:sz w:val="18"/>
      <w:szCs w:val="18"/>
      <w:u w:val="none"/>
    </w:rPr>
  </w:style>
  <w:style w:type="character" w:customStyle="1" w:styleId="18">
    <w:name w:val="font31"/>
    <w:basedOn w:val="11"/>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0</Words>
  <Characters>0</Characters>
  <Lines>0</Lines>
  <Paragraphs>0</Paragraphs>
  <TotalTime>16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大圆圆</cp:lastModifiedBy>
  <dcterms:modified xsi:type="dcterms:W3CDTF">2024-04-29T02:13:02Z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8C5722B230C64809BA462772CC6E437A_11</vt:lpwstr>
  </property>
</Properties>
</file>